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BEB7A" w14:textId="43234C38" w:rsidR="00507E68" w:rsidRDefault="00616F38">
      <w:pPr>
        <w:jc w:val="center"/>
        <w:rPr>
          <w:b/>
          <w:color w:val="64060D"/>
          <w:sz w:val="36"/>
          <w:szCs w:val="28"/>
        </w:rPr>
      </w:pPr>
      <w:r>
        <w:rPr>
          <w:noProof/>
        </w:rPr>
        <w:drawing>
          <wp:anchor distT="0" distB="0" distL="114300" distR="114300" simplePos="0" relativeHeight="251656192" behindDoc="0" locked="0" layoutInCell="1" allowOverlap="1" wp14:anchorId="37B078D8" wp14:editId="3C2FE593">
            <wp:simplePos x="0" y="0"/>
            <wp:positionH relativeFrom="margin">
              <wp:align>right</wp:align>
            </wp:positionH>
            <wp:positionV relativeFrom="paragraph">
              <wp:posOffset>0</wp:posOffset>
            </wp:positionV>
            <wp:extent cx="1200150" cy="1133475"/>
            <wp:effectExtent l="0" t="0" r="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0818C333" wp14:editId="516C304E">
            <wp:simplePos x="0" y="0"/>
            <wp:positionH relativeFrom="margin">
              <wp:align>left</wp:align>
            </wp:positionH>
            <wp:positionV relativeFrom="paragraph">
              <wp:posOffset>0</wp:posOffset>
            </wp:positionV>
            <wp:extent cx="1200150" cy="1133475"/>
            <wp:effectExtent l="0" t="0" r="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0" cy="1133475"/>
                    </a:xfrm>
                    <a:prstGeom prst="rect">
                      <a:avLst/>
                    </a:prstGeom>
                    <a:noFill/>
                  </pic:spPr>
                </pic:pic>
              </a:graphicData>
            </a:graphic>
            <wp14:sizeRelH relativeFrom="page">
              <wp14:pctWidth>0</wp14:pctWidth>
            </wp14:sizeRelH>
            <wp14:sizeRelV relativeFrom="page">
              <wp14:pctHeight>0</wp14:pctHeight>
            </wp14:sizeRelV>
          </wp:anchor>
        </w:drawing>
      </w:r>
      <w:r w:rsidR="00507E68">
        <w:rPr>
          <w:b/>
          <w:color w:val="64060D"/>
          <w:sz w:val="36"/>
          <w:szCs w:val="28"/>
        </w:rPr>
        <w:t>82</w:t>
      </w:r>
      <w:r w:rsidR="00507E68">
        <w:rPr>
          <w:b/>
          <w:color w:val="64060D"/>
          <w:sz w:val="36"/>
          <w:szCs w:val="28"/>
          <w:vertAlign w:val="superscript"/>
        </w:rPr>
        <w:t>nd</w:t>
      </w:r>
      <w:r w:rsidR="00507E68">
        <w:rPr>
          <w:b/>
          <w:color w:val="64060D"/>
          <w:sz w:val="36"/>
          <w:szCs w:val="28"/>
        </w:rPr>
        <w:t xml:space="preserve"> BRISTOL SCOUT GROUP    </w:t>
      </w:r>
    </w:p>
    <w:p w14:paraId="4DF56B81" w14:textId="77777777" w:rsidR="00507E68" w:rsidRDefault="00507E68">
      <w:pPr>
        <w:jc w:val="center"/>
        <w:rPr>
          <w:b/>
          <w:color w:val="64060D"/>
          <w:sz w:val="28"/>
          <w:szCs w:val="28"/>
        </w:rPr>
      </w:pPr>
      <w:r>
        <w:rPr>
          <w:b/>
          <w:color w:val="64060D"/>
          <w:sz w:val="28"/>
          <w:szCs w:val="28"/>
        </w:rPr>
        <w:t>(St. Bernadette)</w:t>
      </w:r>
    </w:p>
    <w:p w14:paraId="5B2A18F1" w14:textId="77777777" w:rsidR="00507E68" w:rsidRDefault="00507E68">
      <w:pPr>
        <w:pStyle w:val="Heading8"/>
      </w:pPr>
      <w:r>
        <w:t>Kylross Avenue. Whitchurch. Bristol. BS14 9NQ</w:t>
      </w:r>
    </w:p>
    <w:p w14:paraId="790BB0A9" w14:textId="77777777" w:rsidR="00507E68" w:rsidRDefault="00507E68">
      <w:pPr>
        <w:jc w:val="center"/>
        <w:rPr>
          <w:rFonts w:ascii="Times New Roman" w:hAnsi="Times New Roman"/>
          <w:b/>
          <w:bCs/>
        </w:rPr>
      </w:pPr>
      <w:r>
        <w:rPr>
          <w:b/>
          <w:bCs/>
          <w:i/>
          <w:sz w:val="16"/>
          <w:szCs w:val="16"/>
        </w:rPr>
        <w:t>Registered Charity No. 287697</w:t>
      </w:r>
    </w:p>
    <w:p w14:paraId="50853ECD" w14:textId="77777777" w:rsidR="00507E68" w:rsidRDefault="00507E68">
      <w:pPr>
        <w:jc w:val="center"/>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p>
    <w:p w14:paraId="22C71E9C" w14:textId="77777777" w:rsidR="00507E68" w:rsidRDefault="00507E68" w:rsidP="00616F38">
      <w:pPr>
        <w:pStyle w:val="Heading3"/>
        <w:rPr>
          <w:rFonts w:ascii="Calibri" w:hAnsi="Calibri" w:cs="Cambria"/>
          <w:color w:val="64060D"/>
          <w:szCs w:val="36"/>
        </w:rPr>
      </w:pPr>
      <w:r>
        <w:rPr>
          <w:rFonts w:ascii="Calibri" w:hAnsi="Calibri" w:cs="Cambria"/>
          <w:color w:val="64060D"/>
          <w:szCs w:val="36"/>
        </w:rPr>
        <w:t>Instructions and Hiring Conditions</w:t>
      </w:r>
    </w:p>
    <w:p w14:paraId="4BEDFBDF" w14:textId="77777777" w:rsidR="00507E68" w:rsidRDefault="00507E68"/>
    <w:p w14:paraId="03E47282" w14:textId="17F58256" w:rsidR="00507E68" w:rsidRDefault="00507E68">
      <w:pPr>
        <w:pStyle w:val="BodyText"/>
        <w:rPr>
          <w:rFonts w:ascii="Calibri" w:hAnsi="Calibri" w:cs="Calibri"/>
        </w:rPr>
      </w:pPr>
      <w:r>
        <w:rPr>
          <w:rFonts w:ascii="Calibri" w:hAnsi="Calibri" w:cs="Calibri"/>
        </w:rPr>
        <w:t>Thank you for your interest regarding the hire</w:t>
      </w:r>
      <w:r w:rsidR="007112C3">
        <w:rPr>
          <w:rFonts w:ascii="Calibri" w:hAnsi="Calibri" w:cs="Calibri"/>
        </w:rPr>
        <w:t xml:space="preserve"> of</w:t>
      </w:r>
      <w:r>
        <w:rPr>
          <w:rFonts w:ascii="Calibri" w:hAnsi="Calibri" w:cs="Calibri"/>
        </w:rPr>
        <w:t xml:space="preserve"> our Scout HQ. We will be pleased to make it available to you, but in return request that you comply with the following terms and conditions.</w:t>
      </w:r>
    </w:p>
    <w:p w14:paraId="6E098631" w14:textId="77777777" w:rsidR="00507E68" w:rsidRDefault="00507E68">
      <w:pPr>
        <w:rPr>
          <w:rFonts w:ascii="Times New Roman" w:hAnsi="Times New Roman"/>
        </w:rPr>
      </w:pPr>
    </w:p>
    <w:p w14:paraId="7E6E0301" w14:textId="77777777" w:rsidR="00507E68" w:rsidRDefault="00507E68">
      <w:r>
        <w:t>By proceeding with the Hire Agreement and booking of the Scout HQ, you acknowledge and understand the agreed hiring conditions.</w:t>
      </w:r>
    </w:p>
    <w:p w14:paraId="5D762B48" w14:textId="77777777" w:rsidR="00507E68" w:rsidRDefault="00507E68"/>
    <w:p w14:paraId="196754FB" w14:textId="287990E7" w:rsidR="00507E68" w:rsidRDefault="00507E68">
      <w:r>
        <w:t xml:space="preserve">If you wish to </w:t>
      </w:r>
      <w:r w:rsidR="007112C3">
        <w:t>continue,</w:t>
      </w:r>
      <w:r>
        <w:t xml:space="preserve"> please complete the Hire Agreement (</w:t>
      </w:r>
      <w:r>
        <w:rPr>
          <w:i/>
          <w:iCs/>
        </w:rPr>
        <w:t>Page 3</w:t>
      </w:r>
      <w:r>
        <w:t>) and return it with the required booking deposit to the following: -</w:t>
      </w:r>
    </w:p>
    <w:p w14:paraId="2C33E346" w14:textId="77777777" w:rsidR="00507E68" w:rsidRDefault="00507E68">
      <w:pPr>
        <w:rPr>
          <w:rFonts w:ascii="Times New Roman" w:hAnsi="Times New Roman"/>
        </w:rPr>
      </w:pPr>
    </w:p>
    <w:p w14:paraId="5DA2AFD9" w14:textId="77777777" w:rsidR="00507E68" w:rsidRPr="00C13E7F" w:rsidRDefault="00507E68">
      <w:pPr>
        <w:rPr>
          <w:rFonts w:ascii="Times New Roman" w:hAnsi="Times New Roman"/>
          <w:b/>
          <w:bCs/>
          <w:color w:val="64060D"/>
        </w:rPr>
      </w:pPr>
      <w:r w:rsidRPr="00C13E7F">
        <w:rPr>
          <w:b/>
          <w:bCs/>
          <w:color w:val="64060D"/>
        </w:rPr>
        <w:t>Mr S J Williams</w:t>
      </w:r>
    </w:p>
    <w:p w14:paraId="4540F33F" w14:textId="77777777" w:rsidR="00507E68" w:rsidRPr="00C13E7F" w:rsidRDefault="00507E68">
      <w:pPr>
        <w:rPr>
          <w:b/>
          <w:bCs/>
          <w:color w:val="64060D"/>
        </w:rPr>
      </w:pPr>
      <w:r w:rsidRPr="00C13E7F">
        <w:rPr>
          <w:b/>
          <w:bCs/>
          <w:color w:val="64060D"/>
        </w:rPr>
        <w:t>45 Whitecross Avenue</w:t>
      </w:r>
    </w:p>
    <w:p w14:paraId="67C08270" w14:textId="77777777" w:rsidR="00507E68" w:rsidRPr="00C13E7F" w:rsidRDefault="00507E68">
      <w:pPr>
        <w:rPr>
          <w:b/>
          <w:bCs/>
          <w:color w:val="64060D"/>
        </w:rPr>
      </w:pPr>
      <w:r w:rsidRPr="00C13E7F">
        <w:rPr>
          <w:b/>
          <w:bCs/>
          <w:color w:val="64060D"/>
        </w:rPr>
        <w:t>Whitchurch</w:t>
      </w:r>
    </w:p>
    <w:p w14:paraId="5F58F89F" w14:textId="77777777" w:rsidR="00507E68" w:rsidRPr="00C13E7F" w:rsidRDefault="00507E68">
      <w:pPr>
        <w:rPr>
          <w:b/>
          <w:bCs/>
          <w:color w:val="64060D"/>
        </w:rPr>
      </w:pPr>
      <w:r w:rsidRPr="00C13E7F">
        <w:rPr>
          <w:b/>
          <w:bCs/>
          <w:color w:val="64060D"/>
        </w:rPr>
        <w:t>Bristol</w:t>
      </w:r>
    </w:p>
    <w:p w14:paraId="7346E837" w14:textId="77777777" w:rsidR="00507E68" w:rsidRDefault="00507E68">
      <w:pPr>
        <w:rPr>
          <w:b/>
          <w:bCs/>
          <w:color w:val="64060D"/>
        </w:rPr>
      </w:pPr>
      <w:r w:rsidRPr="00C13E7F">
        <w:rPr>
          <w:b/>
          <w:bCs/>
          <w:color w:val="64060D"/>
        </w:rPr>
        <w:t>BS14 9JF</w:t>
      </w:r>
    </w:p>
    <w:p w14:paraId="02477ADF" w14:textId="77777777" w:rsidR="00507E68" w:rsidRDefault="00507E68">
      <w:pPr>
        <w:rPr>
          <w:rFonts w:ascii="Times New Roman" w:hAnsi="Times New Roman"/>
          <w:b/>
          <w:bCs/>
          <w:color w:val="64060D"/>
        </w:rPr>
      </w:pPr>
    </w:p>
    <w:p w14:paraId="6A962549" w14:textId="6E615EB4" w:rsidR="00507E68" w:rsidRDefault="00507E68">
      <w:pPr>
        <w:rPr>
          <w:b/>
          <w:bCs/>
          <w:color w:val="64060D"/>
        </w:rPr>
      </w:pPr>
      <w:r w:rsidRPr="009D23D3">
        <w:rPr>
          <w:b/>
          <w:bCs/>
          <w:color w:val="000000" w:themeColor="text1"/>
        </w:rPr>
        <w:t>Mobile Number</w:t>
      </w:r>
      <w:r w:rsidR="009D23D3" w:rsidRPr="009D23D3">
        <w:rPr>
          <w:b/>
          <w:bCs/>
          <w:color w:val="000000" w:themeColor="text1"/>
        </w:rPr>
        <w:t>:</w:t>
      </w:r>
      <w:r>
        <w:rPr>
          <w:b/>
          <w:bCs/>
          <w:color w:val="64060D"/>
        </w:rPr>
        <w:tab/>
        <w:t>07</w:t>
      </w:r>
      <w:r w:rsidR="000F57DE">
        <w:rPr>
          <w:b/>
          <w:bCs/>
          <w:color w:val="64060D"/>
        </w:rPr>
        <w:t>932 939669</w:t>
      </w:r>
    </w:p>
    <w:p w14:paraId="111CBCBF" w14:textId="77777777" w:rsidR="00476D95" w:rsidRDefault="00476D95">
      <w:pPr>
        <w:rPr>
          <w:b/>
          <w:bCs/>
          <w:color w:val="64060D"/>
        </w:rPr>
      </w:pPr>
    </w:p>
    <w:p w14:paraId="1D215AE5" w14:textId="61F15509" w:rsidR="00507E68" w:rsidRDefault="00507E68">
      <w:pPr>
        <w:rPr>
          <w:rFonts w:ascii="Times New Roman" w:hAnsi="Times New Roman"/>
          <w:b/>
          <w:bCs/>
          <w:color w:val="64060D"/>
        </w:rPr>
      </w:pPr>
      <w:r w:rsidRPr="009D23D3">
        <w:rPr>
          <w:b/>
          <w:bCs/>
          <w:color w:val="000000" w:themeColor="text1"/>
        </w:rPr>
        <w:t>Email Address</w:t>
      </w:r>
      <w:r w:rsidR="009D23D3" w:rsidRPr="009D23D3">
        <w:rPr>
          <w:rFonts w:ascii="Times New Roman" w:hAnsi="Times New Roman"/>
          <w:b/>
          <w:bCs/>
          <w:color w:val="000000" w:themeColor="text1"/>
        </w:rPr>
        <w:t>:</w:t>
      </w:r>
      <w:r w:rsidR="009D23D3" w:rsidRPr="009D23D3">
        <w:rPr>
          <w:rFonts w:ascii="Times New Roman" w:hAnsi="Times New Roman"/>
          <w:b/>
          <w:bCs/>
          <w:color w:val="000000" w:themeColor="text1"/>
        </w:rPr>
        <w:tab/>
      </w:r>
      <w:r>
        <w:rPr>
          <w:rFonts w:ascii="Times New Roman" w:hAnsi="Times New Roman"/>
          <w:b/>
          <w:bCs/>
          <w:color w:val="64060D"/>
        </w:rPr>
        <w:tab/>
      </w:r>
      <w:r>
        <w:rPr>
          <w:b/>
          <w:bCs/>
          <w:i/>
          <w:iCs/>
          <w:color w:val="64060D"/>
        </w:rPr>
        <w:t>williamssj</w:t>
      </w:r>
      <w:r w:rsidR="001B5B3A">
        <w:rPr>
          <w:b/>
          <w:bCs/>
          <w:i/>
          <w:iCs/>
          <w:color w:val="64060D"/>
        </w:rPr>
        <w:t>2022</w:t>
      </w:r>
      <w:r>
        <w:rPr>
          <w:b/>
          <w:bCs/>
          <w:i/>
          <w:iCs/>
          <w:color w:val="64060D"/>
        </w:rPr>
        <w:t>@</w:t>
      </w:r>
      <w:r w:rsidR="001B5B3A">
        <w:rPr>
          <w:b/>
          <w:bCs/>
          <w:i/>
          <w:iCs/>
          <w:color w:val="64060D"/>
          <w14:textFill>
            <w14:gradFill>
              <w14:gsLst>
                <w14:gs w14:pos="0">
                  <w14:srgbClr w14:val="64060D">
                    <w14:shade w14:val="30000"/>
                    <w14:satMod w14:val="115000"/>
                  </w14:srgbClr>
                </w14:gs>
                <w14:gs w14:pos="50000">
                  <w14:srgbClr w14:val="64060D">
                    <w14:shade w14:val="67500"/>
                    <w14:satMod w14:val="115000"/>
                  </w14:srgbClr>
                </w14:gs>
                <w14:gs w14:pos="100000">
                  <w14:srgbClr w14:val="64060D">
                    <w14:shade w14:val="100000"/>
                    <w14:satMod w14:val="115000"/>
                  </w14:srgbClr>
                </w14:gs>
              </w14:gsLst>
              <w14:lin w14:ang="2700000" w14:scaled="0"/>
            </w14:gradFill>
          </w14:textFill>
        </w:rPr>
        <w:t>outlook.com</w:t>
      </w:r>
    </w:p>
    <w:p w14:paraId="23A8D7A3" w14:textId="77777777" w:rsidR="00507E68" w:rsidRDefault="00507E68">
      <w:pPr>
        <w:jc w:val="center"/>
        <w:rPr>
          <w:rFonts w:ascii="Times New Roman" w:hAnsi="Times New Roman"/>
        </w:rPr>
      </w:pPr>
    </w:p>
    <w:p w14:paraId="1F6556E4" w14:textId="2754E425" w:rsidR="00507E68" w:rsidRDefault="00507E68">
      <w:r>
        <w:t xml:space="preserve">On receipt of your booking form and deposit, an email confirmation will be sent to you confirming </w:t>
      </w:r>
      <w:proofErr w:type="gramStart"/>
      <w:r>
        <w:t>your</w:t>
      </w:r>
      <w:proofErr w:type="gramEnd"/>
      <w:r>
        <w:t xml:space="preserve"> booking. </w:t>
      </w:r>
      <w:r w:rsidR="00CE4B09">
        <w:t>Payment methods can be found on the attached booking form below</w:t>
      </w:r>
      <w:r>
        <w:t>. Payment for the returnable Damage/Cleaning Waiver must be included with your final payment, which will be refunded within 7 days of the hire once the premises have been inspected for damage and cleanliness.</w:t>
      </w:r>
    </w:p>
    <w:p w14:paraId="0DC33808" w14:textId="77777777" w:rsidR="00507E68" w:rsidRDefault="00507E68">
      <w:pPr>
        <w:rPr>
          <w:rFonts w:ascii="Times New Roman" w:hAnsi="Times New Roman"/>
        </w:rPr>
      </w:pPr>
    </w:p>
    <w:p w14:paraId="15493E29" w14:textId="77777777" w:rsidR="00507E68" w:rsidRDefault="00507E68">
      <w:pPr>
        <w:rPr>
          <w:rFonts w:ascii="Times New Roman" w:hAnsi="Times New Roman"/>
        </w:rPr>
      </w:pPr>
      <w:r>
        <w:t>In order to ensure a quick and full refund of your returnable deposit we have attached a “check list” of the items you need to check before vacating the building at the end of your hire period.</w:t>
      </w:r>
    </w:p>
    <w:p w14:paraId="35E267AA" w14:textId="77777777" w:rsidR="00507E68" w:rsidRDefault="00507E68">
      <w:pPr>
        <w:rPr>
          <w:rFonts w:ascii="Times New Roman" w:hAnsi="Times New Roman"/>
        </w:rPr>
      </w:pPr>
    </w:p>
    <w:p w14:paraId="49AFA426" w14:textId="5AB8BF10" w:rsidR="00507E68" w:rsidRDefault="00507E68">
      <w:r>
        <w:t>I look forward to hearing from you</w:t>
      </w:r>
      <w:r w:rsidR="007112C3">
        <w:t>.</w:t>
      </w:r>
    </w:p>
    <w:p w14:paraId="6C5654F2" w14:textId="4705B922" w:rsidR="0040176D" w:rsidRDefault="0040176D"/>
    <w:p w14:paraId="419C2970" w14:textId="778B17F3" w:rsidR="0040176D" w:rsidRDefault="0040176D">
      <w:r>
        <w:t>Regards</w:t>
      </w:r>
    </w:p>
    <w:p w14:paraId="5F617A09" w14:textId="14477385" w:rsidR="0040176D" w:rsidRPr="0040176D" w:rsidRDefault="0040176D" w:rsidP="0040176D">
      <w:pPr>
        <w:spacing w:before="100" w:beforeAutospacing="1" w:after="100" w:afterAutospacing="1"/>
        <w:rPr>
          <w:rFonts w:ascii="Bradley Hand ITC" w:hAnsi="Bradley Hand ITC"/>
          <w:b/>
          <w:bCs/>
          <w:color w:val="002060"/>
          <w:sz w:val="36"/>
          <w:szCs w:val="28"/>
        </w:rPr>
      </w:pPr>
      <w:r w:rsidRPr="0040176D">
        <w:rPr>
          <w:rFonts w:ascii="Bradley Hand ITC" w:hAnsi="Bradley Hand ITC"/>
          <w:b/>
          <w:bCs/>
          <w:color w:val="002060"/>
          <w:sz w:val="36"/>
          <w:szCs w:val="28"/>
        </w:rPr>
        <w:t>Steve Williams</w:t>
      </w:r>
    </w:p>
    <w:p w14:paraId="14278066" w14:textId="7FD348FA" w:rsidR="0040176D" w:rsidRDefault="0040176D" w:rsidP="00616F38">
      <w:pPr>
        <w:rPr>
          <w:rFonts w:ascii="Arial" w:hAnsi="Arial" w:cs="Arial"/>
          <w:b/>
          <w:bCs/>
          <w:color w:val="6F070E"/>
          <w:sz w:val="18"/>
          <w:szCs w:val="18"/>
        </w:rPr>
      </w:pPr>
      <w:r>
        <w:rPr>
          <w:rFonts w:ascii="Arial" w:hAnsi="Arial" w:cs="Arial"/>
          <w:b/>
          <w:bCs/>
          <w:color w:val="6F070E"/>
          <w:sz w:val="18"/>
          <w:szCs w:val="18"/>
        </w:rPr>
        <w:t>82</w:t>
      </w:r>
      <w:r>
        <w:rPr>
          <w:rFonts w:ascii="Arial" w:hAnsi="Arial" w:cs="Arial"/>
          <w:b/>
          <w:bCs/>
          <w:color w:val="6F070E"/>
          <w:sz w:val="18"/>
          <w:szCs w:val="18"/>
          <w:vertAlign w:val="superscript"/>
        </w:rPr>
        <w:t>nd</w:t>
      </w:r>
      <w:r>
        <w:rPr>
          <w:rFonts w:ascii="Arial" w:hAnsi="Arial" w:cs="Arial"/>
          <w:b/>
          <w:bCs/>
          <w:color w:val="6F070E"/>
          <w:sz w:val="18"/>
          <w:szCs w:val="18"/>
        </w:rPr>
        <w:t xml:space="preserve"> Bristol (St. Bernadette) Scout Group</w:t>
      </w:r>
    </w:p>
    <w:p w14:paraId="67A38F49" w14:textId="08BCD617" w:rsidR="00616F38" w:rsidRDefault="00616F38" w:rsidP="00616F38">
      <w:pPr>
        <w:rPr>
          <w:rFonts w:ascii="Arial" w:hAnsi="Arial" w:cs="Arial"/>
          <w:b/>
          <w:bCs/>
          <w:color w:val="6F070E"/>
          <w:sz w:val="18"/>
          <w:szCs w:val="18"/>
        </w:rPr>
      </w:pPr>
    </w:p>
    <w:p w14:paraId="60B74A64" w14:textId="4F1C963E" w:rsidR="0040176D" w:rsidRPr="00616F38" w:rsidRDefault="00616F38" w:rsidP="00616F38">
      <w:pPr>
        <w:rPr>
          <w:b/>
          <w:bCs/>
          <w:color w:val="6F070E"/>
          <w14:textFill>
            <w14:gradFill>
              <w14:gsLst>
                <w14:gs w14:pos="0">
                  <w14:srgbClr w14:val="6F070E">
                    <w14:shade w14:val="30000"/>
                    <w14:satMod w14:val="115000"/>
                  </w14:srgbClr>
                </w14:gs>
                <w14:gs w14:pos="50000">
                  <w14:srgbClr w14:val="6F070E">
                    <w14:shade w14:val="67500"/>
                    <w14:satMod w14:val="115000"/>
                  </w14:srgbClr>
                </w14:gs>
                <w14:gs w14:pos="100000">
                  <w14:srgbClr w14:val="6F070E">
                    <w14:shade w14:val="100000"/>
                    <w14:satMod w14:val="115000"/>
                  </w14:srgbClr>
                </w14:gs>
              </w14:gsLst>
              <w14:lin w14:ang="2700000" w14:scaled="0"/>
            </w14:gradFill>
          </w14:textFill>
        </w:rPr>
      </w:pPr>
      <w:r w:rsidRPr="00616F38">
        <w:rPr>
          <w:rFonts w:ascii="Arial" w:hAnsi="Arial" w:cs="Arial"/>
          <w:color w:val="000000" w:themeColor="text1"/>
          <w:sz w:val="18"/>
          <w:szCs w:val="18"/>
        </w:rPr>
        <w:t xml:space="preserve">Further details </w:t>
      </w:r>
      <w:r>
        <w:rPr>
          <w:rFonts w:ascii="Arial" w:hAnsi="Arial" w:cs="Arial"/>
          <w:color w:val="000000" w:themeColor="text1"/>
          <w:sz w:val="18"/>
          <w:szCs w:val="18"/>
        </w:rPr>
        <w:t xml:space="preserve">of our premises </w:t>
      </w:r>
      <w:r w:rsidRPr="00616F38">
        <w:rPr>
          <w:rFonts w:ascii="Arial" w:hAnsi="Arial" w:cs="Arial"/>
          <w:color w:val="000000" w:themeColor="text1"/>
          <w:sz w:val="18"/>
          <w:szCs w:val="18"/>
        </w:rPr>
        <w:t>can be found on our website at</w:t>
      </w:r>
      <w:r w:rsidRPr="00616F38">
        <w:rPr>
          <w:rFonts w:ascii="Arial" w:hAnsi="Arial" w:cs="Arial"/>
          <w:b/>
          <w:bCs/>
          <w:color w:val="000000" w:themeColor="text1"/>
          <w:sz w:val="18"/>
          <w:szCs w:val="18"/>
        </w:rPr>
        <w:t>:</w:t>
      </w:r>
      <w:r w:rsidR="0040176D" w:rsidRPr="00616F38">
        <w:rPr>
          <w:rFonts w:ascii="Arial" w:hAnsi="Arial" w:cs="Arial"/>
          <w:b/>
          <w:bCs/>
          <w:color w:val="000000" w:themeColor="text1"/>
          <w:sz w:val="18"/>
          <w:szCs w:val="18"/>
        </w:rPr>
        <w:t xml:space="preserve"> </w:t>
      </w:r>
      <w:hyperlink r:id="rId8" w:history="1">
        <w:r w:rsidRPr="00616F38">
          <w:rPr>
            <w:rStyle w:val="Hyperlink"/>
            <w:b/>
            <w:bCs/>
            <w14:textFill>
              <w14:gradFill>
                <w14:gsLst>
                  <w14:gs w14:pos="0">
                    <w14:srgbClr w14:val="6F070E">
                      <w14:shade w14:val="30000"/>
                      <w14:satMod w14:val="115000"/>
                    </w14:srgbClr>
                  </w14:gs>
                  <w14:gs w14:pos="50000">
                    <w14:srgbClr w14:val="6F070E">
                      <w14:shade w14:val="67500"/>
                      <w14:satMod w14:val="115000"/>
                    </w14:srgbClr>
                  </w14:gs>
                  <w14:gs w14:pos="100000">
                    <w14:srgbClr w14:val="6F070E">
                      <w14:shade w14:val="100000"/>
                      <w14:satMod w14:val="115000"/>
                    </w14:srgbClr>
                  </w14:gs>
                </w14:gsLst>
                <w14:lin w14:ang="2700000" w14:scaled="0"/>
              </w14:gradFill>
            </w14:textFill>
          </w:rPr>
          <w:t>https://www.82ndscouts.org.uk/hire-of-hq</w:t>
        </w:r>
      </w:hyperlink>
    </w:p>
    <w:p w14:paraId="099C48E9" w14:textId="77777777" w:rsidR="00616F38" w:rsidRDefault="00616F38" w:rsidP="00616F38">
      <w:pPr>
        <w:rPr>
          <w:rFonts w:ascii="Arial" w:hAnsi="Arial" w:cs="Arial"/>
          <w:b/>
          <w:bCs/>
          <w:color w:val="6F070E"/>
          <w:sz w:val="18"/>
          <w:szCs w:val="18"/>
        </w:rPr>
      </w:pPr>
    </w:p>
    <w:p w14:paraId="133F484A" w14:textId="77777777" w:rsidR="00616F38" w:rsidRDefault="00616F38" w:rsidP="00616F38">
      <w:pPr>
        <w:rPr>
          <w:rFonts w:ascii="Arial" w:hAnsi="Arial" w:cs="Arial"/>
          <w:b/>
          <w:bCs/>
          <w:color w:val="6F070E"/>
          <w:sz w:val="18"/>
          <w:szCs w:val="18"/>
        </w:rPr>
      </w:pPr>
    </w:p>
    <w:p w14:paraId="72ADB7B7" w14:textId="77777777" w:rsidR="0040176D" w:rsidRDefault="0040176D" w:rsidP="0040176D">
      <w:pPr>
        <w:spacing w:before="100" w:beforeAutospacing="1" w:after="100" w:afterAutospacing="1"/>
      </w:pPr>
    </w:p>
    <w:p w14:paraId="02220B6E" w14:textId="1AADA61A" w:rsidR="0040176D" w:rsidRDefault="0040176D" w:rsidP="00951477">
      <w:pPr>
        <w:spacing w:before="100" w:beforeAutospacing="1" w:after="100" w:afterAutospacing="1"/>
        <w:ind w:firstLine="720"/>
        <w:rPr>
          <w:rFonts w:eastAsia="Calibri"/>
          <w:sz w:val="36"/>
        </w:rPr>
      </w:pPr>
    </w:p>
    <w:p w14:paraId="092A685D" w14:textId="77777777" w:rsidR="00616F38" w:rsidRDefault="00616F38" w:rsidP="00616F38">
      <w:pPr>
        <w:spacing w:before="100" w:beforeAutospacing="1" w:after="100" w:afterAutospacing="1"/>
        <w:rPr>
          <w:rFonts w:eastAsia="Calibri"/>
          <w:sz w:val="36"/>
        </w:rPr>
      </w:pPr>
    </w:p>
    <w:p w14:paraId="0A75E2FB" w14:textId="77777777" w:rsidR="00507E68" w:rsidRDefault="00507E68">
      <w:pPr>
        <w:pStyle w:val="Heading9"/>
        <w:rPr>
          <w:color w:val="64060D"/>
        </w:rPr>
      </w:pPr>
      <w:r>
        <w:rPr>
          <w:color w:val="64060D"/>
        </w:rPr>
        <w:lastRenderedPageBreak/>
        <w:t>CONDITIONS OF HIRE OF HALL</w:t>
      </w:r>
    </w:p>
    <w:p w14:paraId="679163D7" w14:textId="77777777" w:rsidR="00507E68" w:rsidRDefault="00507E68">
      <w:pPr>
        <w:jc w:val="center"/>
        <w:rPr>
          <w:rFonts w:ascii="Cambria" w:hAnsi="Cambria" w:cs="Cambria"/>
          <w:b/>
          <w:bCs/>
          <w:color w:val="4F81BD"/>
          <w:sz w:val="28"/>
          <w:szCs w:val="28"/>
          <w:u w:val="single"/>
        </w:rPr>
      </w:pPr>
    </w:p>
    <w:p w14:paraId="4FB012D6" w14:textId="77777777" w:rsidR="00507E68" w:rsidRDefault="00507E68" w:rsidP="000B5DD6">
      <w:pPr>
        <w:jc w:val="both"/>
      </w:pPr>
      <w:r>
        <w:t>An agreement made on the date shown in the Hire Agreement between the 82</w:t>
      </w:r>
      <w:r>
        <w:rPr>
          <w:vertAlign w:val="superscript"/>
        </w:rPr>
        <w:t>nd</w:t>
      </w:r>
      <w:r>
        <w:t xml:space="preserve"> Bristol Scout Group Executive Committee (“The Scout Group”) and the person specified in the Hire Agreement (“The Hirer”).</w:t>
      </w:r>
    </w:p>
    <w:p w14:paraId="30CF6C84" w14:textId="77777777" w:rsidR="00507E68" w:rsidRDefault="00507E68" w:rsidP="000B5DD6">
      <w:pPr>
        <w:jc w:val="both"/>
        <w:rPr>
          <w:rFonts w:ascii="Times New Roman" w:hAnsi="Times New Roman"/>
        </w:rPr>
      </w:pPr>
    </w:p>
    <w:p w14:paraId="2082D674" w14:textId="77777777" w:rsidR="00507E68" w:rsidRDefault="00507E68" w:rsidP="000B5DD6">
      <w:pPr>
        <w:jc w:val="both"/>
      </w:pPr>
      <w:r>
        <w:t>The Hirer will have use of the Scout Premises for the function, detailed in the Hire Agreement, upon acceptance of the following terms.</w:t>
      </w:r>
    </w:p>
    <w:p w14:paraId="5669D317" w14:textId="77777777" w:rsidR="00507E68" w:rsidRDefault="00507E68" w:rsidP="000B5DD6">
      <w:pPr>
        <w:jc w:val="both"/>
      </w:pPr>
    </w:p>
    <w:p w14:paraId="1865B92F" w14:textId="77777777" w:rsidR="000B5DD6" w:rsidRPr="000B5DD6" w:rsidRDefault="00507E68" w:rsidP="000B5DD6">
      <w:pPr>
        <w:pStyle w:val="ListParagraph"/>
        <w:numPr>
          <w:ilvl w:val="0"/>
          <w:numId w:val="1"/>
        </w:numPr>
        <w:jc w:val="both"/>
        <w:rPr>
          <w:rFonts w:ascii="Times New Roman" w:hAnsi="Times New Roman"/>
        </w:rPr>
      </w:pPr>
      <w:r>
        <w:t xml:space="preserve">A deposit of </w:t>
      </w:r>
      <w:r w:rsidR="009D19E7">
        <w:t>£25.00</w:t>
      </w:r>
      <w:r>
        <w:t xml:space="preserve"> is required with the return of the Hire Agreement Form.  </w:t>
      </w:r>
    </w:p>
    <w:p w14:paraId="34D406FA" w14:textId="7E6248A1" w:rsidR="00507E68" w:rsidRDefault="00507E68" w:rsidP="000B5DD6">
      <w:pPr>
        <w:pStyle w:val="ListParagraph"/>
        <w:ind w:left="360"/>
        <w:jc w:val="both"/>
        <w:rPr>
          <w:rFonts w:ascii="Times New Roman" w:hAnsi="Times New Roman"/>
        </w:rPr>
      </w:pPr>
      <w:r>
        <w:t xml:space="preserve">In the event of cancellation this deposit is refundable as long as the hirer gives at least 7 </w:t>
      </w:r>
      <w:r w:rsidR="00616F38">
        <w:t>days’ notice</w:t>
      </w:r>
      <w:r>
        <w:t xml:space="preserve"> to The Scout Group.  The balance including the </w:t>
      </w:r>
      <w:r w:rsidR="000B5DD6">
        <w:t xml:space="preserve">refundable </w:t>
      </w:r>
      <w:r>
        <w:t>damage/cleaning charge must be paid at least 7 days prior to the event</w:t>
      </w:r>
      <w:r>
        <w:rPr>
          <w:rFonts w:ascii="Times New Roman" w:hAnsi="Times New Roman"/>
        </w:rPr>
        <w:t>.</w:t>
      </w:r>
    </w:p>
    <w:p w14:paraId="451C74B2" w14:textId="77777777" w:rsidR="00507E68" w:rsidRDefault="00507E68" w:rsidP="000B5DD6">
      <w:pPr>
        <w:pStyle w:val="ListParagraph"/>
        <w:ind w:left="360"/>
        <w:jc w:val="both"/>
        <w:rPr>
          <w:rFonts w:ascii="Times New Roman" w:hAnsi="Times New Roman"/>
        </w:rPr>
      </w:pPr>
    </w:p>
    <w:p w14:paraId="6FB59C44" w14:textId="4303EA75" w:rsidR="00507E68" w:rsidRDefault="00507E68" w:rsidP="000B5DD6">
      <w:pPr>
        <w:pStyle w:val="ListParagraph"/>
        <w:numPr>
          <w:ilvl w:val="0"/>
          <w:numId w:val="1"/>
        </w:numPr>
        <w:jc w:val="both"/>
      </w:pPr>
      <w:r>
        <w:t>Upon receipt of the completed Hire Agreement and booking deposit, The Scout Group</w:t>
      </w:r>
      <w:r w:rsidR="000B5DD6">
        <w:t xml:space="preserve"> will</w:t>
      </w:r>
      <w:r>
        <w:t xml:space="preserve"> confirm the booking to the Hirer.  To avoid confusion, provisional bookings are not accepted.</w:t>
      </w:r>
    </w:p>
    <w:p w14:paraId="2538C11C" w14:textId="77777777" w:rsidR="00507E68" w:rsidRDefault="00507E68" w:rsidP="000B5DD6">
      <w:pPr>
        <w:pStyle w:val="ListParagraph"/>
        <w:ind w:left="360"/>
        <w:jc w:val="both"/>
        <w:rPr>
          <w:rFonts w:ascii="Times New Roman" w:hAnsi="Times New Roman"/>
        </w:rPr>
      </w:pPr>
    </w:p>
    <w:p w14:paraId="0D5511F0" w14:textId="77777777" w:rsidR="00507E68" w:rsidRDefault="00507E68" w:rsidP="000B5DD6">
      <w:pPr>
        <w:pStyle w:val="ListParagraph"/>
        <w:numPr>
          <w:ilvl w:val="0"/>
          <w:numId w:val="1"/>
        </w:numPr>
        <w:jc w:val="both"/>
        <w:rPr>
          <w:rFonts w:ascii="Times New Roman" w:hAnsi="Times New Roman"/>
        </w:rPr>
      </w:pPr>
      <w:r>
        <w:t xml:space="preserve">All breakages or damage to The Scout Group premises or property shall be the sole responsibility of the Hirer.  The Hirer is responsible for leaving the premises in a clean and tidy condition within 1 hour of the completion of the hire period.  A </w:t>
      </w:r>
      <w:r>
        <w:rPr>
          <w:i/>
          <w:iCs/>
        </w:rPr>
        <w:t>refundable</w:t>
      </w:r>
      <w:r>
        <w:t xml:space="preserve"> Damage/Cleaning Waiver of £25.00 is required with the final payment to be held against any damage, extra cleaning etc.</w:t>
      </w:r>
    </w:p>
    <w:p w14:paraId="139DD199" w14:textId="77777777" w:rsidR="00507E68" w:rsidRDefault="00507E68" w:rsidP="000B5DD6">
      <w:pPr>
        <w:pStyle w:val="ListParagraph"/>
        <w:jc w:val="both"/>
        <w:rPr>
          <w:rFonts w:ascii="Times New Roman" w:hAnsi="Times New Roman"/>
        </w:rPr>
      </w:pPr>
    </w:p>
    <w:p w14:paraId="287E90E8" w14:textId="77777777" w:rsidR="00507E68" w:rsidRDefault="00507E68" w:rsidP="000B5DD6">
      <w:pPr>
        <w:pStyle w:val="ListParagraph"/>
        <w:numPr>
          <w:ilvl w:val="0"/>
          <w:numId w:val="1"/>
        </w:numPr>
        <w:jc w:val="both"/>
        <w:rPr>
          <w:rFonts w:ascii="Times New Roman" w:hAnsi="Times New Roman"/>
        </w:rPr>
      </w:pPr>
      <w:r>
        <w:t>The function must not be advertised in any way whatsoever whereby members of the general public are induced to attend.  The only people entitled to attend shall be the Hirer and their personal friends. Entry must be by invitation only.  Numbers will be limited to that specified on the Hire Agreement.</w:t>
      </w:r>
    </w:p>
    <w:p w14:paraId="1A89E236" w14:textId="77777777" w:rsidR="00507E68" w:rsidRDefault="00507E68" w:rsidP="000B5DD6">
      <w:pPr>
        <w:pStyle w:val="ListParagraph"/>
        <w:jc w:val="both"/>
        <w:rPr>
          <w:rFonts w:ascii="Times New Roman" w:hAnsi="Times New Roman"/>
        </w:rPr>
      </w:pPr>
    </w:p>
    <w:p w14:paraId="36B7E17F" w14:textId="77777777" w:rsidR="00507E68" w:rsidRDefault="00507E68" w:rsidP="000B5DD6">
      <w:pPr>
        <w:pStyle w:val="ListParagraph"/>
        <w:numPr>
          <w:ilvl w:val="0"/>
          <w:numId w:val="1"/>
        </w:numPr>
        <w:jc w:val="both"/>
        <w:rPr>
          <w:rFonts w:ascii="Times New Roman" w:hAnsi="Times New Roman"/>
        </w:rPr>
      </w:pPr>
      <w:r>
        <w:t xml:space="preserve">The Hirer is at all times responsible for the control and supervision of the function. </w:t>
      </w:r>
      <w:r>
        <w:rPr>
          <w:b/>
          <w:bCs/>
        </w:rPr>
        <w:t>SMOKING</w:t>
      </w:r>
      <w:r>
        <w:t xml:space="preserve"> is </w:t>
      </w:r>
      <w:r>
        <w:rPr>
          <w:b/>
          <w:bCs/>
        </w:rPr>
        <w:t>forbidden</w:t>
      </w:r>
      <w:r>
        <w:t xml:space="preserve"> in or around the building. The consumption of </w:t>
      </w:r>
      <w:r>
        <w:rPr>
          <w:b/>
          <w:bCs/>
        </w:rPr>
        <w:t>ALCOHOL</w:t>
      </w:r>
      <w:r>
        <w:t xml:space="preserve"> in or around the premises is also </w:t>
      </w:r>
      <w:r>
        <w:rPr>
          <w:b/>
          <w:bCs/>
        </w:rPr>
        <w:t>strictly forbidden</w:t>
      </w:r>
      <w:r>
        <w:rPr>
          <w:rFonts w:ascii="Times New Roman" w:hAnsi="Times New Roman"/>
        </w:rPr>
        <w:t>.</w:t>
      </w:r>
    </w:p>
    <w:p w14:paraId="4752A199" w14:textId="77777777" w:rsidR="00507E68" w:rsidRDefault="00507E68" w:rsidP="000B5DD6">
      <w:pPr>
        <w:pStyle w:val="ListParagraph"/>
        <w:jc w:val="both"/>
        <w:rPr>
          <w:rFonts w:ascii="Times New Roman" w:hAnsi="Times New Roman"/>
        </w:rPr>
      </w:pPr>
    </w:p>
    <w:p w14:paraId="480E49F7" w14:textId="77777777" w:rsidR="00507E68" w:rsidRDefault="00507E68" w:rsidP="000B5DD6">
      <w:pPr>
        <w:pStyle w:val="ListParagraph"/>
        <w:numPr>
          <w:ilvl w:val="0"/>
          <w:numId w:val="1"/>
        </w:numPr>
        <w:jc w:val="both"/>
      </w:pPr>
      <w:r>
        <w:t>At the end of the hire period the Hirer shall be responsible for leaving the premises in a clean and tidy condition.  All lights, taps and appliances are to be turned off.  All doors and windows locked and secured.  All rubbish created to be removed from the premises.</w:t>
      </w:r>
    </w:p>
    <w:p w14:paraId="67386B56" w14:textId="77777777" w:rsidR="00507E68" w:rsidRDefault="00507E68" w:rsidP="000B5DD6">
      <w:pPr>
        <w:pStyle w:val="ListParagraph"/>
        <w:jc w:val="both"/>
        <w:rPr>
          <w:rFonts w:ascii="Times New Roman" w:hAnsi="Times New Roman"/>
        </w:rPr>
      </w:pPr>
    </w:p>
    <w:p w14:paraId="7A7A9D94" w14:textId="65E3FFD0" w:rsidR="00507E68" w:rsidRDefault="00507E68" w:rsidP="000B5DD6">
      <w:pPr>
        <w:pStyle w:val="ListParagraph"/>
        <w:numPr>
          <w:ilvl w:val="0"/>
          <w:numId w:val="1"/>
        </w:numPr>
        <w:jc w:val="both"/>
        <w:rPr>
          <w:rFonts w:ascii="Times New Roman" w:hAnsi="Times New Roman"/>
        </w:rPr>
      </w:pPr>
      <w:r>
        <w:t xml:space="preserve">If a Hirer has been supplied with a set of keys and details of the alarm system, they are not to pass on any details to third parties.  If alarm or key misuse is </w:t>
      </w:r>
      <w:r w:rsidR="00983D2B">
        <w:t>detected,</w:t>
      </w:r>
      <w:r>
        <w:t xml:space="preserve"> then a Hirer may be asked to cease their use of the premises. Keys must be returned as soon as the hire period is over.</w:t>
      </w:r>
    </w:p>
    <w:p w14:paraId="4CFC20B7" w14:textId="77777777" w:rsidR="00507E68" w:rsidRDefault="00507E68" w:rsidP="000B5DD6">
      <w:pPr>
        <w:pStyle w:val="ListParagraph"/>
        <w:jc w:val="both"/>
        <w:rPr>
          <w:rFonts w:ascii="Times New Roman" w:hAnsi="Times New Roman"/>
        </w:rPr>
      </w:pPr>
    </w:p>
    <w:p w14:paraId="7F7FE052" w14:textId="04D814AD" w:rsidR="00507E68" w:rsidRDefault="00507E68" w:rsidP="000B5DD6">
      <w:pPr>
        <w:pStyle w:val="ListParagraph"/>
        <w:numPr>
          <w:ilvl w:val="0"/>
          <w:numId w:val="1"/>
        </w:numPr>
        <w:jc w:val="both"/>
      </w:pPr>
      <w:r>
        <w:t xml:space="preserve">The Scout HQ is immediately adjacent to private </w:t>
      </w:r>
      <w:r w:rsidR="00983D2B">
        <w:t>residents,</w:t>
      </w:r>
      <w:r>
        <w:t xml:space="preserve"> and we ask The Hirer and their party to be mindful of noise when leaving and parking when dropping off or collecting.  A limited number of parking spaces are available inside the </w:t>
      </w:r>
      <w:r w:rsidR="00983D2B">
        <w:t>premises,</w:t>
      </w:r>
      <w:r>
        <w:t xml:space="preserve"> and these should be utilised wherever possible</w:t>
      </w:r>
      <w:r w:rsidR="007112C3">
        <w:t>.</w:t>
      </w:r>
    </w:p>
    <w:p w14:paraId="67CDB3CE" w14:textId="77777777" w:rsidR="00507E68" w:rsidRDefault="00507E68" w:rsidP="000B5DD6">
      <w:pPr>
        <w:pStyle w:val="ListParagraph"/>
        <w:jc w:val="both"/>
        <w:rPr>
          <w:rFonts w:ascii="Times New Roman" w:hAnsi="Times New Roman"/>
        </w:rPr>
      </w:pPr>
    </w:p>
    <w:p w14:paraId="5977D627" w14:textId="77777777" w:rsidR="00507E68" w:rsidRDefault="00507E68" w:rsidP="000B5DD6">
      <w:pPr>
        <w:pStyle w:val="ListParagraph"/>
        <w:numPr>
          <w:ilvl w:val="0"/>
          <w:numId w:val="1"/>
        </w:numPr>
        <w:jc w:val="both"/>
      </w:pPr>
      <w:r>
        <w:t>The Scout Group cannot be held responsible for any loss, damage or personal accident resulting from the hire of the Scout HQ.</w:t>
      </w:r>
    </w:p>
    <w:p w14:paraId="655F7AB8" w14:textId="77777777" w:rsidR="00507E68" w:rsidRDefault="00507E68" w:rsidP="000B5DD6">
      <w:pPr>
        <w:pStyle w:val="ListParagraph"/>
        <w:jc w:val="both"/>
        <w:rPr>
          <w:rFonts w:ascii="Times New Roman" w:hAnsi="Times New Roman"/>
        </w:rPr>
      </w:pPr>
    </w:p>
    <w:p w14:paraId="1AF3DBE8" w14:textId="1B9EEDC1" w:rsidR="00507E68" w:rsidRDefault="00507E68" w:rsidP="000B5DD6">
      <w:pPr>
        <w:pStyle w:val="ListParagraph"/>
        <w:numPr>
          <w:ilvl w:val="0"/>
          <w:numId w:val="1"/>
        </w:numPr>
        <w:jc w:val="both"/>
      </w:pPr>
      <w:r>
        <w:t>If food and non-alcoholic drinks are to be supplied it is the responsibility of The Hirer to comply with the Food Safety Act 1990, Health and Safety Regulations and with all relevant requirements in respect of food and drinks supplied during the hire period</w:t>
      </w:r>
      <w:r>
        <w:rPr>
          <w:rFonts w:ascii="Times New Roman" w:hAnsi="Times New Roman"/>
        </w:rPr>
        <w:t xml:space="preserve">. </w:t>
      </w:r>
      <w:r>
        <w:t xml:space="preserve">All food and drink supplied </w:t>
      </w:r>
      <w:r>
        <w:rPr>
          <w:u w:val="single"/>
        </w:rPr>
        <w:t>must</w:t>
      </w:r>
      <w:r>
        <w:t xml:space="preserve"> be removed from the premises at the end of the hire period</w:t>
      </w:r>
      <w:r w:rsidR="00616F38">
        <w:t>.</w:t>
      </w:r>
    </w:p>
    <w:p w14:paraId="2C677AE3" w14:textId="77777777" w:rsidR="00983D2B" w:rsidRDefault="00983D2B" w:rsidP="00983D2B">
      <w:pPr>
        <w:pStyle w:val="ListParagraph"/>
      </w:pPr>
    </w:p>
    <w:p w14:paraId="76977B70" w14:textId="50B8D493" w:rsidR="00983D2B" w:rsidRDefault="00983D2B" w:rsidP="000B5DD6">
      <w:pPr>
        <w:pStyle w:val="ListParagraph"/>
        <w:numPr>
          <w:ilvl w:val="0"/>
          <w:numId w:val="1"/>
        </w:numPr>
        <w:jc w:val="both"/>
      </w:pPr>
      <w:r>
        <w:t xml:space="preserve">If the hirer should employ the use an outside contractor i.e. disco, bouncy castle, entertainer etc., it is the hirer’s responsibility to ensure they have sufficient liability insurance in the event of an incident occurring during the hire period.  </w:t>
      </w:r>
    </w:p>
    <w:p w14:paraId="18481ED0" w14:textId="77777777" w:rsidR="00507E68" w:rsidRDefault="00507E68">
      <w:pPr>
        <w:pStyle w:val="ListParagraph"/>
        <w:ind w:left="0"/>
        <w:rPr>
          <w:rFonts w:ascii="Times New Roman" w:hAnsi="Times New Roman"/>
        </w:rPr>
      </w:pPr>
    </w:p>
    <w:p w14:paraId="21D2C8A3" w14:textId="77777777" w:rsidR="00507E68" w:rsidRDefault="00507E68">
      <w:pPr>
        <w:pStyle w:val="ListParagraph"/>
        <w:ind w:left="0"/>
        <w:rPr>
          <w:rFonts w:ascii="Times New Roman" w:hAnsi="Times New Roman"/>
        </w:rPr>
      </w:pPr>
    </w:p>
    <w:p w14:paraId="002842C7" w14:textId="50829E50" w:rsidR="00507E68" w:rsidRDefault="00507E68">
      <w:pPr>
        <w:pStyle w:val="ListParagraph"/>
        <w:rPr>
          <w:rFonts w:ascii="Times New Roman" w:hAnsi="Times New Roman"/>
        </w:rPr>
      </w:pPr>
    </w:p>
    <w:p w14:paraId="3E0040A6" w14:textId="77777777" w:rsidR="00616F38" w:rsidRDefault="00616F38">
      <w:pPr>
        <w:pStyle w:val="ListParagraph"/>
        <w:rPr>
          <w:rFonts w:ascii="Times New Roman" w:hAnsi="Times New Roman"/>
        </w:rPr>
      </w:pPr>
    </w:p>
    <w:p w14:paraId="5CF8D989" w14:textId="6A763E58" w:rsidR="00507E68" w:rsidRDefault="000A63FB" w:rsidP="00936435">
      <w:pPr>
        <w:pStyle w:val="ListParagraph"/>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39052F01" wp14:editId="4921C75C">
            <wp:simplePos x="0" y="0"/>
            <wp:positionH relativeFrom="column">
              <wp:posOffset>5305425</wp:posOffset>
            </wp:positionH>
            <wp:positionV relativeFrom="paragraph">
              <wp:posOffset>-419735</wp:posOffset>
            </wp:positionV>
            <wp:extent cx="947420" cy="89471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7420" cy="894715"/>
                    </a:xfrm>
                    <a:prstGeom prst="rect">
                      <a:avLst/>
                    </a:prstGeom>
                    <a:noFill/>
                  </pic:spPr>
                </pic:pic>
              </a:graphicData>
            </a:graphic>
            <wp14:sizeRelH relativeFrom="page">
              <wp14:pctWidth>0</wp14:pctWidth>
            </wp14:sizeRelH>
            <wp14:sizeRelV relativeFrom="page">
              <wp14:pctHeight>0</wp14:pctHeight>
            </wp14:sizeRelV>
          </wp:anchor>
        </w:drawing>
      </w:r>
      <w:r>
        <w:rPr>
          <w:rFonts w:cs="Cambria"/>
          <w:b/>
          <w:bCs/>
          <w:noProof/>
          <w:color w:val="64060D"/>
          <w:sz w:val="20"/>
          <w:szCs w:val="28"/>
          <w:u w:val="single"/>
          <w:lang w:val="en-US"/>
        </w:rPr>
        <w:drawing>
          <wp:anchor distT="0" distB="0" distL="114300" distR="114300" simplePos="0" relativeHeight="251658240" behindDoc="0" locked="0" layoutInCell="1" allowOverlap="1" wp14:anchorId="16E90B0A" wp14:editId="30552737">
            <wp:simplePos x="0" y="0"/>
            <wp:positionH relativeFrom="column">
              <wp:posOffset>-200025</wp:posOffset>
            </wp:positionH>
            <wp:positionV relativeFrom="paragraph">
              <wp:posOffset>-410210</wp:posOffset>
            </wp:positionV>
            <wp:extent cx="947420" cy="89471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7420" cy="894715"/>
                    </a:xfrm>
                    <a:prstGeom prst="rect">
                      <a:avLst/>
                    </a:prstGeom>
                    <a:noFill/>
                  </pic:spPr>
                </pic:pic>
              </a:graphicData>
            </a:graphic>
            <wp14:sizeRelH relativeFrom="page">
              <wp14:pctWidth>0</wp14:pctWidth>
            </wp14:sizeRelH>
            <wp14:sizeRelV relativeFrom="page">
              <wp14:pctHeight>0</wp14:pctHeight>
            </wp14:sizeRelV>
          </wp:anchor>
        </w:drawing>
      </w:r>
      <w:r w:rsidR="00507E68">
        <w:rPr>
          <w:rFonts w:ascii="Times New Roman" w:hAnsi="Times New Roman"/>
        </w:rPr>
        <w:tab/>
      </w:r>
    </w:p>
    <w:p w14:paraId="51BE4465" w14:textId="77777777" w:rsidR="00507E68" w:rsidRDefault="00507E68">
      <w:pPr>
        <w:jc w:val="center"/>
        <w:rPr>
          <w:rFonts w:cs="Cambria"/>
          <w:b/>
          <w:bCs/>
          <w:color w:val="64060D"/>
          <w:sz w:val="36"/>
          <w:szCs w:val="28"/>
          <w:u w:val="single"/>
        </w:rPr>
      </w:pPr>
      <w:r>
        <w:rPr>
          <w:rFonts w:cs="Cambria"/>
          <w:b/>
          <w:bCs/>
          <w:color w:val="64060D"/>
          <w:sz w:val="36"/>
          <w:szCs w:val="28"/>
          <w:u w:val="single"/>
        </w:rPr>
        <w:t xml:space="preserve">HIRE </w:t>
      </w:r>
      <w:r>
        <w:rPr>
          <w:rFonts w:cs="Cambria"/>
          <w:b/>
          <w:bCs/>
          <w:color w:val="68060D"/>
          <w:sz w:val="36"/>
          <w:szCs w:val="28"/>
          <w:u w:val="single"/>
        </w:rPr>
        <w:t>AGREEMENT</w:t>
      </w:r>
    </w:p>
    <w:p w14:paraId="718D304B" w14:textId="77777777" w:rsidR="00616F38" w:rsidRDefault="00616F38">
      <w:pPr>
        <w:ind w:left="-180" w:firstLine="180"/>
        <w:rPr>
          <w:rFonts w:cs="Cambria"/>
          <w:b/>
          <w:bCs/>
          <w:color w:val="64060D"/>
          <w:u w:val="single"/>
        </w:rPr>
      </w:pPr>
    </w:p>
    <w:p w14:paraId="018E68A6" w14:textId="77777777" w:rsidR="00616F38" w:rsidRDefault="00616F38">
      <w:pPr>
        <w:ind w:left="-180" w:firstLine="180"/>
        <w:rPr>
          <w:rFonts w:cs="Cambria"/>
          <w:b/>
          <w:bCs/>
          <w:color w:val="64060D"/>
          <w:u w:val="single"/>
        </w:rPr>
      </w:pPr>
    </w:p>
    <w:p w14:paraId="0B52B88D" w14:textId="3B13CC39" w:rsidR="00507E68" w:rsidRDefault="00507E68">
      <w:pPr>
        <w:ind w:left="-180" w:firstLine="180"/>
        <w:rPr>
          <w:rFonts w:cs="Cambria"/>
          <w:color w:val="64060D"/>
        </w:rPr>
      </w:pPr>
      <w:r>
        <w:rPr>
          <w:rFonts w:cs="Cambria"/>
          <w:b/>
          <w:bCs/>
          <w:color w:val="64060D"/>
          <w:u w:val="single"/>
        </w:rPr>
        <w:t>Contact (The Hirer) Details</w:t>
      </w:r>
      <w:r>
        <w:rPr>
          <w:rFonts w:cs="Cambria"/>
          <w:color w:val="64060D"/>
        </w:rPr>
        <w:tab/>
      </w:r>
      <w:r>
        <w:rPr>
          <w:rFonts w:cs="Cambria"/>
          <w:color w:val="64060D"/>
        </w:rPr>
        <w:tab/>
      </w:r>
      <w:r>
        <w:rPr>
          <w:rFonts w:cs="Cambria"/>
          <w:color w:val="64060D"/>
        </w:rPr>
        <w:tab/>
      </w:r>
      <w:r>
        <w:rPr>
          <w:rFonts w:cs="Cambria"/>
          <w:color w:val="64060D"/>
        </w:rPr>
        <w:tab/>
      </w:r>
    </w:p>
    <w:p w14:paraId="7F7EB53D" w14:textId="77777777" w:rsidR="00507E68" w:rsidRDefault="00507E68">
      <w:pPr>
        <w:rPr>
          <w:rFonts w:ascii="Times New Roman" w:hAnsi="Times New Roman"/>
        </w:rPr>
      </w:pP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864"/>
        <w:gridCol w:w="1842"/>
        <w:gridCol w:w="3053"/>
      </w:tblGrid>
      <w:tr w:rsidR="00507E68" w14:paraId="7E172A35" w14:textId="77777777" w:rsidTr="009D19E7">
        <w:trPr>
          <w:trHeight w:val="410"/>
        </w:trPr>
        <w:tc>
          <w:tcPr>
            <w:tcW w:w="2093" w:type="dxa"/>
            <w:shd w:val="pct15" w:color="auto" w:fill="FFFFFF"/>
          </w:tcPr>
          <w:p w14:paraId="3AFBD1F5" w14:textId="77777777" w:rsidR="00507E68" w:rsidRDefault="00507E68">
            <w:pPr>
              <w:pStyle w:val="Heading4"/>
              <w:rPr>
                <w:rFonts w:ascii="Calibri" w:hAnsi="Calibri"/>
                <w:i w:val="0"/>
                <w:iCs w:val="0"/>
                <w:color w:val="auto"/>
              </w:rPr>
            </w:pPr>
            <w:r>
              <w:rPr>
                <w:rFonts w:ascii="Calibri" w:hAnsi="Calibri"/>
                <w:i w:val="0"/>
                <w:iCs w:val="0"/>
                <w:color w:val="auto"/>
              </w:rPr>
              <w:t>Name</w:t>
            </w:r>
          </w:p>
        </w:tc>
        <w:tc>
          <w:tcPr>
            <w:tcW w:w="7759" w:type="dxa"/>
            <w:gridSpan w:val="3"/>
            <w:vAlign w:val="center"/>
          </w:tcPr>
          <w:p w14:paraId="69B273F3" w14:textId="77777777" w:rsidR="00507E68" w:rsidRDefault="00507E68">
            <w:pPr>
              <w:jc w:val="center"/>
            </w:pPr>
          </w:p>
        </w:tc>
      </w:tr>
      <w:tr w:rsidR="00507E68" w14:paraId="70F5D5A4" w14:textId="77777777" w:rsidTr="009D19E7">
        <w:tc>
          <w:tcPr>
            <w:tcW w:w="2093" w:type="dxa"/>
            <w:shd w:val="pct15" w:color="auto" w:fill="FFFFFF"/>
          </w:tcPr>
          <w:p w14:paraId="0B4BEFF7" w14:textId="77777777" w:rsidR="00507E68" w:rsidRDefault="00507E68">
            <w:pPr>
              <w:rPr>
                <w:b/>
                <w:bCs/>
              </w:rPr>
            </w:pPr>
            <w:r>
              <w:rPr>
                <w:b/>
                <w:bCs/>
              </w:rPr>
              <w:t>Address</w:t>
            </w:r>
          </w:p>
          <w:p w14:paraId="59BB39E6" w14:textId="487D55A8" w:rsidR="009D19E7" w:rsidRDefault="009D19E7">
            <w:pPr>
              <w:rPr>
                <w:b/>
                <w:bCs/>
              </w:rPr>
            </w:pPr>
          </w:p>
        </w:tc>
        <w:tc>
          <w:tcPr>
            <w:tcW w:w="7759" w:type="dxa"/>
            <w:gridSpan w:val="3"/>
          </w:tcPr>
          <w:p w14:paraId="7EA91620" w14:textId="77777777" w:rsidR="00507E68" w:rsidRDefault="00507E68"/>
          <w:p w14:paraId="37C2C735" w14:textId="77777777" w:rsidR="00507E68" w:rsidRDefault="00507E68"/>
          <w:p w14:paraId="46610037" w14:textId="77777777" w:rsidR="00507E68" w:rsidRDefault="00507E68"/>
          <w:p w14:paraId="12520E28" w14:textId="77777777" w:rsidR="00507E68" w:rsidRDefault="00507E68"/>
        </w:tc>
      </w:tr>
      <w:tr w:rsidR="00507E68" w14:paraId="5BD727D4" w14:textId="77777777" w:rsidTr="009D19E7">
        <w:trPr>
          <w:trHeight w:val="390"/>
        </w:trPr>
        <w:tc>
          <w:tcPr>
            <w:tcW w:w="2093" w:type="dxa"/>
            <w:shd w:val="pct15" w:color="auto" w:fill="FFFFFF"/>
            <w:vAlign w:val="center"/>
          </w:tcPr>
          <w:p w14:paraId="2211EEDD" w14:textId="77777777" w:rsidR="00507E68" w:rsidRDefault="00507E68">
            <w:pPr>
              <w:rPr>
                <w:b/>
                <w:bCs/>
              </w:rPr>
            </w:pPr>
            <w:r>
              <w:rPr>
                <w:b/>
                <w:bCs/>
              </w:rPr>
              <w:t>Telephone Number</w:t>
            </w:r>
          </w:p>
        </w:tc>
        <w:tc>
          <w:tcPr>
            <w:tcW w:w="2864" w:type="dxa"/>
            <w:vAlign w:val="center"/>
          </w:tcPr>
          <w:p w14:paraId="2505588C" w14:textId="77777777" w:rsidR="00507E68" w:rsidRDefault="00507E68">
            <w:pPr>
              <w:jc w:val="center"/>
            </w:pPr>
          </w:p>
        </w:tc>
        <w:tc>
          <w:tcPr>
            <w:tcW w:w="1842" w:type="dxa"/>
            <w:shd w:val="pct15" w:color="auto" w:fill="FFFFFF"/>
            <w:vAlign w:val="center"/>
          </w:tcPr>
          <w:p w14:paraId="5922B88B" w14:textId="77777777" w:rsidR="00507E68" w:rsidRDefault="00507E68">
            <w:pPr>
              <w:rPr>
                <w:b/>
                <w:bCs/>
              </w:rPr>
            </w:pPr>
            <w:r>
              <w:rPr>
                <w:b/>
                <w:bCs/>
              </w:rPr>
              <w:t>Mobile Number</w:t>
            </w:r>
          </w:p>
        </w:tc>
        <w:tc>
          <w:tcPr>
            <w:tcW w:w="3053" w:type="dxa"/>
            <w:vAlign w:val="center"/>
          </w:tcPr>
          <w:p w14:paraId="240E837D" w14:textId="77777777" w:rsidR="00507E68" w:rsidRDefault="00507E68">
            <w:pPr>
              <w:jc w:val="center"/>
            </w:pPr>
          </w:p>
        </w:tc>
      </w:tr>
      <w:tr w:rsidR="00507E68" w14:paraId="721C9CE2" w14:textId="77777777" w:rsidTr="009D19E7">
        <w:trPr>
          <w:trHeight w:val="409"/>
        </w:trPr>
        <w:tc>
          <w:tcPr>
            <w:tcW w:w="2093" w:type="dxa"/>
            <w:shd w:val="pct15" w:color="auto" w:fill="FFFFFF"/>
            <w:vAlign w:val="center"/>
          </w:tcPr>
          <w:p w14:paraId="681FCC8D" w14:textId="77777777" w:rsidR="00507E68" w:rsidRDefault="00507E68">
            <w:pPr>
              <w:rPr>
                <w:b/>
                <w:bCs/>
              </w:rPr>
            </w:pPr>
            <w:r>
              <w:rPr>
                <w:b/>
                <w:bCs/>
              </w:rPr>
              <w:t>e-mail address</w:t>
            </w:r>
          </w:p>
        </w:tc>
        <w:tc>
          <w:tcPr>
            <w:tcW w:w="7759" w:type="dxa"/>
            <w:gridSpan w:val="3"/>
            <w:vAlign w:val="center"/>
          </w:tcPr>
          <w:p w14:paraId="26F72394" w14:textId="67720DD1" w:rsidR="00507E68" w:rsidRDefault="00507E68">
            <w:pPr>
              <w:jc w:val="center"/>
            </w:pPr>
          </w:p>
        </w:tc>
      </w:tr>
    </w:tbl>
    <w:p w14:paraId="4EBB8C2D" w14:textId="77777777" w:rsidR="00507E68" w:rsidRDefault="00507E68">
      <w:pPr>
        <w:pStyle w:val="Heading2"/>
        <w:rPr>
          <w:rFonts w:ascii="Calibri" w:hAnsi="Calibri"/>
          <w:color w:val="64060D"/>
          <w:sz w:val="22"/>
          <w:szCs w:val="22"/>
          <w:u w:val="single"/>
        </w:rPr>
      </w:pPr>
      <w:r>
        <w:rPr>
          <w:rFonts w:ascii="Calibri" w:hAnsi="Calibri"/>
          <w:color w:val="64060D"/>
          <w:sz w:val="22"/>
          <w:szCs w:val="22"/>
          <w:u w:val="single"/>
        </w:rPr>
        <w:t>Event Details</w:t>
      </w:r>
    </w:p>
    <w:p w14:paraId="0BFD80C7" w14:textId="77777777" w:rsidR="00507E68" w:rsidRDefault="00507E68"/>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9"/>
        <w:gridCol w:w="1847"/>
        <w:gridCol w:w="1378"/>
        <w:gridCol w:w="256"/>
        <w:gridCol w:w="1445"/>
        <w:gridCol w:w="615"/>
        <w:gridCol w:w="2051"/>
      </w:tblGrid>
      <w:tr w:rsidR="00507E68" w14:paraId="428AA29A" w14:textId="77777777" w:rsidTr="000B5DD6">
        <w:trPr>
          <w:cantSplit/>
          <w:trHeight w:val="467"/>
          <w:jc w:val="center"/>
        </w:trPr>
        <w:tc>
          <w:tcPr>
            <w:tcW w:w="2189" w:type="dxa"/>
            <w:shd w:val="pct15" w:color="auto" w:fill="FFFFFF"/>
            <w:vAlign w:val="center"/>
          </w:tcPr>
          <w:p w14:paraId="17421163" w14:textId="4C37BE61" w:rsidR="00507E68" w:rsidRDefault="00507E68">
            <w:r>
              <w:t>Nature of Function</w:t>
            </w:r>
          </w:p>
        </w:tc>
        <w:tc>
          <w:tcPr>
            <w:tcW w:w="7592" w:type="dxa"/>
            <w:gridSpan w:val="6"/>
            <w:vAlign w:val="center"/>
          </w:tcPr>
          <w:p w14:paraId="5CA1B431" w14:textId="77777777" w:rsidR="00507E68" w:rsidRDefault="00507E68">
            <w:pPr>
              <w:jc w:val="center"/>
            </w:pPr>
          </w:p>
        </w:tc>
      </w:tr>
      <w:tr w:rsidR="00507E68" w14:paraId="28887AE2" w14:textId="77777777" w:rsidTr="000B5DD6">
        <w:trPr>
          <w:cantSplit/>
          <w:trHeight w:val="559"/>
          <w:jc w:val="center"/>
        </w:trPr>
        <w:tc>
          <w:tcPr>
            <w:tcW w:w="2189" w:type="dxa"/>
            <w:shd w:val="pct15" w:color="auto" w:fill="FFFFFF"/>
            <w:vAlign w:val="center"/>
          </w:tcPr>
          <w:p w14:paraId="5B8CCFE0" w14:textId="50CDD0EE" w:rsidR="00507E68" w:rsidRDefault="00507E68">
            <w:r>
              <w:t>Date required</w:t>
            </w:r>
          </w:p>
        </w:tc>
        <w:tc>
          <w:tcPr>
            <w:tcW w:w="7592" w:type="dxa"/>
            <w:gridSpan w:val="6"/>
            <w:vAlign w:val="center"/>
          </w:tcPr>
          <w:p w14:paraId="440FADB9" w14:textId="77777777" w:rsidR="00507E68" w:rsidRDefault="00507E68">
            <w:pPr>
              <w:jc w:val="center"/>
            </w:pPr>
          </w:p>
        </w:tc>
      </w:tr>
      <w:tr w:rsidR="00951477" w14:paraId="6313EB8E" w14:textId="77777777" w:rsidTr="000B5DD6">
        <w:trPr>
          <w:cantSplit/>
          <w:trHeight w:val="559"/>
          <w:jc w:val="center"/>
        </w:trPr>
        <w:tc>
          <w:tcPr>
            <w:tcW w:w="2189" w:type="dxa"/>
            <w:shd w:val="pct15" w:color="auto" w:fill="FFFFFF"/>
            <w:vAlign w:val="center"/>
          </w:tcPr>
          <w:p w14:paraId="16DF006D" w14:textId="77777777" w:rsidR="00951477" w:rsidRDefault="00951477">
            <w:r>
              <w:t>Numbers Attending</w:t>
            </w:r>
          </w:p>
        </w:tc>
        <w:tc>
          <w:tcPr>
            <w:tcW w:w="1847" w:type="dxa"/>
            <w:vAlign w:val="center"/>
          </w:tcPr>
          <w:p w14:paraId="7A8A6B61" w14:textId="77777777" w:rsidR="00951477" w:rsidRDefault="00951477" w:rsidP="00951477">
            <w:pPr>
              <w:jc w:val="center"/>
            </w:pPr>
            <w:r>
              <w:t>Adults</w:t>
            </w:r>
          </w:p>
        </w:tc>
        <w:tc>
          <w:tcPr>
            <w:tcW w:w="1634" w:type="dxa"/>
            <w:gridSpan w:val="2"/>
            <w:vAlign w:val="center"/>
          </w:tcPr>
          <w:p w14:paraId="042024A7" w14:textId="30BDC063" w:rsidR="00951477" w:rsidRDefault="00951477"/>
        </w:tc>
        <w:tc>
          <w:tcPr>
            <w:tcW w:w="2060" w:type="dxa"/>
            <w:gridSpan w:val="2"/>
            <w:vAlign w:val="center"/>
          </w:tcPr>
          <w:p w14:paraId="0510C191" w14:textId="77F41743" w:rsidR="00951477" w:rsidRDefault="00951477">
            <w:r>
              <w:t>Children</w:t>
            </w:r>
            <w:r w:rsidR="000B5DD6">
              <w:t xml:space="preserve"> (under 16)</w:t>
            </w:r>
          </w:p>
        </w:tc>
        <w:tc>
          <w:tcPr>
            <w:tcW w:w="2051" w:type="dxa"/>
            <w:vAlign w:val="center"/>
          </w:tcPr>
          <w:p w14:paraId="602ABFFB" w14:textId="195FA384" w:rsidR="00951477" w:rsidRDefault="00951477"/>
        </w:tc>
      </w:tr>
      <w:tr w:rsidR="00507E68" w14:paraId="0E665CAB" w14:textId="77777777" w:rsidTr="000B5DD6">
        <w:trPr>
          <w:trHeight w:val="539"/>
          <w:jc w:val="center"/>
        </w:trPr>
        <w:tc>
          <w:tcPr>
            <w:tcW w:w="2189" w:type="dxa"/>
            <w:shd w:val="pct15" w:color="auto" w:fill="FFFFFF"/>
            <w:vAlign w:val="center"/>
          </w:tcPr>
          <w:p w14:paraId="0E408B98" w14:textId="77777777" w:rsidR="00507E68" w:rsidRDefault="00507E68">
            <w:r>
              <w:t>Start Time*</w:t>
            </w:r>
          </w:p>
        </w:tc>
        <w:tc>
          <w:tcPr>
            <w:tcW w:w="3225" w:type="dxa"/>
            <w:gridSpan w:val="2"/>
            <w:vAlign w:val="center"/>
          </w:tcPr>
          <w:p w14:paraId="5D37F400" w14:textId="77777777" w:rsidR="00507E68" w:rsidRDefault="00507E68">
            <w:pPr>
              <w:jc w:val="center"/>
            </w:pPr>
          </w:p>
        </w:tc>
        <w:tc>
          <w:tcPr>
            <w:tcW w:w="1701" w:type="dxa"/>
            <w:gridSpan w:val="2"/>
            <w:shd w:val="pct15" w:color="auto" w:fill="FFFFFF"/>
            <w:vAlign w:val="center"/>
          </w:tcPr>
          <w:p w14:paraId="46987D2A" w14:textId="77777777" w:rsidR="00507E68" w:rsidRDefault="00507E68">
            <w:pPr>
              <w:jc w:val="center"/>
            </w:pPr>
            <w:r>
              <w:t>Finish Time*</w:t>
            </w:r>
          </w:p>
        </w:tc>
        <w:tc>
          <w:tcPr>
            <w:tcW w:w="2666" w:type="dxa"/>
            <w:gridSpan w:val="2"/>
            <w:vAlign w:val="center"/>
          </w:tcPr>
          <w:p w14:paraId="630693F0" w14:textId="77777777" w:rsidR="00507E68" w:rsidRDefault="00507E68">
            <w:pPr>
              <w:jc w:val="center"/>
            </w:pPr>
          </w:p>
        </w:tc>
      </w:tr>
    </w:tbl>
    <w:p w14:paraId="07FDD6FA" w14:textId="77777777" w:rsidR="00507E68" w:rsidRDefault="00507E68">
      <w:pPr>
        <w:ind w:right="-82" w:hanging="180"/>
        <w:rPr>
          <w:sz w:val="20"/>
          <w:szCs w:val="20"/>
        </w:rPr>
      </w:pPr>
      <w:r>
        <w:t>*</w:t>
      </w:r>
      <w:r>
        <w:rPr>
          <w:sz w:val="20"/>
          <w:szCs w:val="20"/>
        </w:rPr>
        <w:t>HQ will be available for ½ hour prior to start time and ½ hour from the end time to allow setting up and clearing away.</w:t>
      </w:r>
    </w:p>
    <w:p w14:paraId="302CF9E8" w14:textId="77777777" w:rsidR="00507E68" w:rsidRDefault="00507E68">
      <w:pPr>
        <w:pStyle w:val="Heading5"/>
        <w:rPr>
          <w:rFonts w:ascii="Calibri" w:hAnsi="Calibri"/>
          <w:b/>
          <w:bCs/>
          <w:color w:val="64060D"/>
          <w:u w:val="single"/>
        </w:rPr>
      </w:pPr>
      <w:r>
        <w:rPr>
          <w:rFonts w:ascii="Calibri" w:hAnsi="Calibri"/>
          <w:b/>
          <w:bCs/>
          <w:color w:val="64060D"/>
          <w:u w:val="single"/>
        </w:rPr>
        <w:t>Hire Requirements</w:t>
      </w:r>
    </w:p>
    <w:p w14:paraId="487BFEE4" w14:textId="77777777" w:rsidR="00507E68" w:rsidRDefault="00507E68">
      <w:pPr>
        <w:pStyle w:val="BalloonText"/>
        <w:rPr>
          <w:rFonts w:ascii="Calibri" w:hAnsi="Calibri" w:cs="Times New Roman"/>
          <w:szCs w:val="22"/>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9"/>
        <w:gridCol w:w="2410"/>
        <w:gridCol w:w="1842"/>
        <w:gridCol w:w="1843"/>
      </w:tblGrid>
      <w:tr w:rsidR="00507E68" w14:paraId="187BDC0B" w14:textId="77777777" w:rsidTr="000B5DD6">
        <w:trPr>
          <w:trHeight w:val="484"/>
        </w:trPr>
        <w:tc>
          <w:tcPr>
            <w:tcW w:w="3799" w:type="dxa"/>
            <w:tcBorders>
              <w:bottom w:val="nil"/>
            </w:tcBorders>
            <w:vAlign w:val="center"/>
          </w:tcPr>
          <w:p w14:paraId="57EE40DA" w14:textId="77777777" w:rsidR="00507E68" w:rsidRDefault="00507E68"/>
        </w:tc>
        <w:tc>
          <w:tcPr>
            <w:tcW w:w="2410" w:type="dxa"/>
            <w:shd w:val="clear" w:color="auto" w:fill="E0E0E0"/>
            <w:vAlign w:val="center"/>
          </w:tcPr>
          <w:p w14:paraId="6A3AC4BB" w14:textId="0AE01BAB" w:rsidR="00507E68" w:rsidRDefault="007C4289">
            <w:pPr>
              <w:jc w:val="center"/>
            </w:pPr>
            <w:r>
              <w:t>Duration</w:t>
            </w:r>
          </w:p>
        </w:tc>
        <w:tc>
          <w:tcPr>
            <w:tcW w:w="1842" w:type="dxa"/>
            <w:shd w:val="clear" w:color="auto" w:fill="E0E0E0"/>
            <w:vAlign w:val="center"/>
          </w:tcPr>
          <w:p w14:paraId="6B9A3C75" w14:textId="52921CFA" w:rsidR="00507E68" w:rsidRDefault="00507E68">
            <w:pPr>
              <w:jc w:val="center"/>
            </w:pPr>
            <w:r>
              <w:t>Charge</w:t>
            </w:r>
          </w:p>
        </w:tc>
        <w:tc>
          <w:tcPr>
            <w:tcW w:w="1843" w:type="dxa"/>
            <w:shd w:val="clear" w:color="auto" w:fill="E0E0E0"/>
            <w:vAlign w:val="center"/>
          </w:tcPr>
          <w:p w14:paraId="170E3E61" w14:textId="141D4BD0" w:rsidR="00507E68" w:rsidRDefault="00507E68">
            <w:pPr>
              <w:jc w:val="center"/>
            </w:pPr>
            <w:r>
              <w:t xml:space="preserve">Total </w:t>
            </w:r>
            <w:r w:rsidR="007C4289">
              <w:t>Payable</w:t>
            </w:r>
          </w:p>
        </w:tc>
      </w:tr>
      <w:tr w:rsidR="00507E68" w14:paraId="5153F2E0" w14:textId="77777777" w:rsidTr="000B5DD6">
        <w:trPr>
          <w:trHeight w:val="533"/>
        </w:trPr>
        <w:tc>
          <w:tcPr>
            <w:tcW w:w="3799" w:type="dxa"/>
            <w:vAlign w:val="center"/>
          </w:tcPr>
          <w:p w14:paraId="62B54C70" w14:textId="77777777" w:rsidR="00507E68" w:rsidRDefault="00507E68">
            <w:r>
              <w:t>Main Hall / Kitchen / Toilets</w:t>
            </w:r>
          </w:p>
        </w:tc>
        <w:tc>
          <w:tcPr>
            <w:tcW w:w="2410" w:type="dxa"/>
            <w:vAlign w:val="center"/>
          </w:tcPr>
          <w:p w14:paraId="6042589A" w14:textId="4743EA9C" w:rsidR="00507E68" w:rsidRDefault="00507E68">
            <w:pPr>
              <w:jc w:val="center"/>
            </w:pPr>
            <w:r>
              <w:t xml:space="preserve">No. of Hours </w:t>
            </w:r>
            <w:proofErr w:type="gramStart"/>
            <w:r w:rsidR="007112C3">
              <w:t xml:space="preserve">(  </w:t>
            </w:r>
            <w:proofErr w:type="gramEnd"/>
            <w:r w:rsidR="007112C3">
              <w:t xml:space="preserve"> </w:t>
            </w:r>
            <w:r>
              <w:t xml:space="preserve">    </w:t>
            </w:r>
            <w:proofErr w:type="gramStart"/>
            <w:r>
              <w:t xml:space="preserve">  )</w:t>
            </w:r>
            <w:proofErr w:type="gramEnd"/>
            <w:r>
              <w:t xml:space="preserve">  @</w:t>
            </w:r>
          </w:p>
        </w:tc>
        <w:tc>
          <w:tcPr>
            <w:tcW w:w="1842" w:type="dxa"/>
            <w:vAlign w:val="center"/>
          </w:tcPr>
          <w:p w14:paraId="6C4DE5B5" w14:textId="7945F4DE" w:rsidR="00507E68" w:rsidRDefault="00507E68">
            <w:pPr>
              <w:jc w:val="center"/>
              <w:rPr>
                <w:i/>
                <w:iCs/>
              </w:rPr>
            </w:pPr>
            <w:r>
              <w:rPr>
                <w:i/>
                <w:iCs/>
              </w:rPr>
              <w:t>£25.00 per hour</w:t>
            </w:r>
            <w:r w:rsidR="000B5DD6">
              <w:rPr>
                <w:i/>
                <w:iCs/>
              </w:rPr>
              <w:t xml:space="preserve"> =</w:t>
            </w:r>
          </w:p>
        </w:tc>
        <w:tc>
          <w:tcPr>
            <w:tcW w:w="1843" w:type="dxa"/>
            <w:vAlign w:val="center"/>
          </w:tcPr>
          <w:p w14:paraId="037241D3" w14:textId="77777777" w:rsidR="00507E68" w:rsidRDefault="00507E68">
            <w:pPr>
              <w:pStyle w:val="Header"/>
              <w:tabs>
                <w:tab w:val="clear" w:pos="4513"/>
                <w:tab w:val="clear" w:pos="9026"/>
              </w:tabs>
            </w:pPr>
            <w:r>
              <w:t xml:space="preserve">          £</w:t>
            </w:r>
          </w:p>
        </w:tc>
      </w:tr>
      <w:tr w:rsidR="007C4289" w14:paraId="28710240" w14:textId="77777777" w:rsidTr="000B5DD6">
        <w:trPr>
          <w:cantSplit/>
          <w:trHeight w:val="416"/>
        </w:trPr>
        <w:tc>
          <w:tcPr>
            <w:tcW w:w="3799" w:type="dxa"/>
            <w:tcBorders>
              <w:top w:val="nil"/>
              <w:left w:val="nil"/>
              <w:right w:val="nil"/>
            </w:tcBorders>
          </w:tcPr>
          <w:p w14:paraId="34878965" w14:textId="77777777" w:rsidR="007C4289" w:rsidRDefault="007C4289" w:rsidP="00492531">
            <w:pPr>
              <w:jc w:val="center"/>
              <w:rPr>
                <w:sz w:val="16"/>
              </w:rPr>
            </w:pPr>
          </w:p>
        </w:tc>
        <w:tc>
          <w:tcPr>
            <w:tcW w:w="4252" w:type="dxa"/>
            <w:gridSpan w:val="2"/>
            <w:vAlign w:val="center"/>
          </w:tcPr>
          <w:p w14:paraId="4EAEC32E" w14:textId="7C7E3739" w:rsidR="007C4289" w:rsidRDefault="007C4289" w:rsidP="00492531">
            <w:pPr>
              <w:pStyle w:val="Heading8"/>
            </w:pPr>
            <w:r>
              <w:t>Damage/Cleaning Waiver (</w:t>
            </w:r>
            <w:r>
              <w:rPr>
                <w:i/>
                <w:iCs/>
              </w:rPr>
              <w:t>Refundable</w:t>
            </w:r>
            <w:r>
              <w:t>)</w:t>
            </w:r>
            <w:r w:rsidR="009D19E7">
              <w:t>*</w:t>
            </w:r>
          </w:p>
        </w:tc>
        <w:tc>
          <w:tcPr>
            <w:tcW w:w="1843" w:type="dxa"/>
            <w:vAlign w:val="center"/>
          </w:tcPr>
          <w:p w14:paraId="21828D3C" w14:textId="5D25480F" w:rsidR="007C4289" w:rsidRDefault="007C4289" w:rsidP="007C4289">
            <w:pPr>
              <w:pStyle w:val="Header"/>
              <w:tabs>
                <w:tab w:val="clear" w:pos="4513"/>
                <w:tab w:val="clear" w:pos="9026"/>
              </w:tabs>
              <w:jc w:val="center"/>
            </w:pPr>
            <w:r>
              <w:t>£25.00</w:t>
            </w:r>
          </w:p>
        </w:tc>
      </w:tr>
      <w:tr w:rsidR="00492531" w14:paraId="4D31113F" w14:textId="77777777" w:rsidTr="000B5DD6">
        <w:trPr>
          <w:cantSplit/>
          <w:trHeight w:val="416"/>
        </w:trPr>
        <w:tc>
          <w:tcPr>
            <w:tcW w:w="3799" w:type="dxa"/>
            <w:vMerge w:val="restart"/>
            <w:tcBorders>
              <w:top w:val="nil"/>
              <w:left w:val="nil"/>
              <w:right w:val="nil"/>
            </w:tcBorders>
          </w:tcPr>
          <w:p w14:paraId="5913A3E0" w14:textId="77777777" w:rsidR="00492531" w:rsidRDefault="00492531" w:rsidP="00492531">
            <w:pPr>
              <w:jc w:val="center"/>
              <w:rPr>
                <w:sz w:val="16"/>
              </w:rPr>
            </w:pPr>
          </w:p>
          <w:p w14:paraId="6182BA30" w14:textId="77777777" w:rsidR="00492531" w:rsidRDefault="00492531" w:rsidP="00492531">
            <w:pPr>
              <w:jc w:val="center"/>
            </w:pPr>
          </w:p>
          <w:p w14:paraId="4935E212" w14:textId="77777777" w:rsidR="00492531" w:rsidRDefault="00492531" w:rsidP="00492531">
            <w:pPr>
              <w:jc w:val="center"/>
            </w:pPr>
          </w:p>
          <w:p w14:paraId="332E9FA3" w14:textId="77777777" w:rsidR="00492531" w:rsidRDefault="00492531" w:rsidP="00492531">
            <w:pPr>
              <w:rPr>
                <w:b/>
                <w:bCs/>
                <w:i/>
                <w:iCs/>
                <w:color w:val="64060D"/>
              </w:rPr>
            </w:pPr>
          </w:p>
        </w:tc>
        <w:tc>
          <w:tcPr>
            <w:tcW w:w="4252" w:type="dxa"/>
            <w:gridSpan w:val="2"/>
            <w:vAlign w:val="center"/>
          </w:tcPr>
          <w:p w14:paraId="1EAEF48D" w14:textId="60EFD4A7" w:rsidR="00492531" w:rsidRDefault="007C4289" w:rsidP="00492531">
            <w:pPr>
              <w:pStyle w:val="Heading8"/>
            </w:pPr>
            <w:r>
              <w:t>Total Hire Charge*</w:t>
            </w:r>
          </w:p>
        </w:tc>
        <w:tc>
          <w:tcPr>
            <w:tcW w:w="1843" w:type="dxa"/>
            <w:vAlign w:val="center"/>
          </w:tcPr>
          <w:p w14:paraId="38E891E0" w14:textId="06B50DB4" w:rsidR="00492531" w:rsidRDefault="00492531" w:rsidP="00492531">
            <w:pPr>
              <w:pStyle w:val="Header"/>
              <w:tabs>
                <w:tab w:val="clear" w:pos="4513"/>
                <w:tab w:val="clear" w:pos="9026"/>
              </w:tabs>
            </w:pPr>
            <w:r>
              <w:t xml:space="preserve">         </w:t>
            </w:r>
            <w:r w:rsidR="009D23D3">
              <w:t xml:space="preserve"> </w:t>
            </w:r>
            <w:r>
              <w:t>£</w:t>
            </w:r>
          </w:p>
        </w:tc>
      </w:tr>
      <w:tr w:rsidR="007C4289" w14:paraId="2D45B461" w14:textId="77777777" w:rsidTr="000B5DD6">
        <w:trPr>
          <w:cantSplit/>
          <w:trHeight w:val="416"/>
        </w:trPr>
        <w:tc>
          <w:tcPr>
            <w:tcW w:w="3799" w:type="dxa"/>
            <w:vMerge/>
            <w:tcBorders>
              <w:top w:val="nil"/>
              <w:left w:val="nil"/>
              <w:right w:val="nil"/>
            </w:tcBorders>
          </w:tcPr>
          <w:p w14:paraId="34998145" w14:textId="77777777" w:rsidR="007C4289" w:rsidRDefault="007C4289" w:rsidP="007C4289">
            <w:pPr>
              <w:jc w:val="center"/>
              <w:rPr>
                <w:sz w:val="16"/>
              </w:rPr>
            </w:pPr>
          </w:p>
        </w:tc>
        <w:tc>
          <w:tcPr>
            <w:tcW w:w="4252" w:type="dxa"/>
            <w:gridSpan w:val="2"/>
            <w:vAlign w:val="center"/>
          </w:tcPr>
          <w:p w14:paraId="00011328" w14:textId="504AFAC3" w:rsidR="007C4289" w:rsidRDefault="007C4289" w:rsidP="007C4289">
            <w:pPr>
              <w:pStyle w:val="Heading8"/>
            </w:pPr>
            <w:r>
              <w:t xml:space="preserve">Deposit Required </w:t>
            </w:r>
            <w:r>
              <w:rPr>
                <w:b w:val="0"/>
                <w:bCs w:val="0"/>
              </w:rPr>
              <w:t>(payable on booking)</w:t>
            </w:r>
          </w:p>
        </w:tc>
        <w:tc>
          <w:tcPr>
            <w:tcW w:w="1843" w:type="dxa"/>
            <w:vAlign w:val="center"/>
          </w:tcPr>
          <w:p w14:paraId="444885E6" w14:textId="6782E919" w:rsidR="007C4289" w:rsidRDefault="007C4289" w:rsidP="007C4289">
            <w:pPr>
              <w:pStyle w:val="Header"/>
              <w:tabs>
                <w:tab w:val="clear" w:pos="4513"/>
                <w:tab w:val="clear" w:pos="9026"/>
              </w:tabs>
            </w:pPr>
            <w:r>
              <w:t xml:space="preserve">          £</w:t>
            </w:r>
            <w:r w:rsidRPr="009D19E7">
              <w:rPr>
                <w:b/>
                <w:bCs/>
              </w:rPr>
              <w:t>25.00</w:t>
            </w:r>
          </w:p>
        </w:tc>
      </w:tr>
      <w:tr w:rsidR="00492531" w14:paraId="4818F749" w14:textId="77777777" w:rsidTr="000B5DD6">
        <w:trPr>
          <w:cantSplit/>
          <w:trHeight w:val="416"/>
        </w:trPr>
        <w:tc>
          <w:tcPr>
            <w:tcW w:w="3799" w:type="dxa"/>
            <w:vMerge/>
            <w:tcBorders>
              <w:left w:val="nil"/>
              <w:right w:val="nil"/>
            </w:tcBorders>
          </w:tcPr>
          <w:p w14:paraId="6E6F73AD" w14:textId="77777777" w:rsidR="00492531" w:rsidRDefault="00492531" w:rsidP="00492531"/>
        </w:tc>
        <w:tc>
          <w:tcPr>
            <w:tcW w:w="4252" w:type="dxa"/>
            <w:gridSpan w:val="2"/>
            <w:vAlign w:val="center"/>
          </w:tcPr>
          <w:p w14:paraId="44B5B33A" w14:textId="384C30D9" w:rsidR="00492531" w:rsidRDefault="007C4289" w:rsidP="009C4E11">
            <w:pPr>
              <w:jc w:val="center"/>
            </w:pPr>
            <w:r>
              <w:rPr>
                <w:b/>
                <w:bCs/>
              </w:rPr>
              <w:t xml:space="preserve">Balance Due </w:t>
            </w:r>
            <w:r>
              <w:t>(7 days prior to hire date)</w:t>
            </w:r>
          </w:p>
        </w:tc>
        <w:tc>
          <w:tcPr>
            <w:tcW w:w="1843" w:type="dxa"/>
            <w:vAlign w:val="center"/>
          </w:tcPr>
          <w:p w14:paraId="09A989D2" w14:textId="03F606E3" w:rsidR="00492531" w:rsidRDefault="00492531" w:rsidP="00492531">
            <w:pPr>
              <w:pStyle w:val="Header"/>
              <w:tabs>
                <w:tab w:val="clear" w:pos="4513"/>
                <w:tab w:val="clear" w:pos="9026"/>
              </w:tabs>
            </w:pPr>
            <w:r>
              <w:t xml:space="preserve">          £</w:t>
            </w:r>
          </w:p>
        </w:tc>
      </w:tr>
    </w:tbl>
    <w:p w14:paraId="0BB8F729" w14:textId="2E195340" w:rsidR="009D19E7" w:rsidRPr="009D19E7" w:rsidRDefault="009D19E7" w:rsidP="009D19E7">
      <w:pPr>
        <w:ind w:left="5760" w:firstLine="720"/>
        <w:rPr>
          <w:i/>
          <w:iCs/>
          <w:color w:val="000000" w:themeColor="text1"/>
        </w:rPr>
      </w:pPr>
      <w:r w:rsidRPr="009D19E7">
        <w:rPr>
          <w:i/>
          <w:iCs/>
          <w:color w:val="000000" w:themeColor="text1"/>
        </w:rPr>
        <w:t xml:space="preserve">*See condition of hire. </w:t>
      </w:r>
      <w:r w:rsidR="000B5DD6">
        <w:rPr>
          <w:i/>
          <w:iCs/>
          <w:color w:val="000000" w:themeColor="text1"/>
        </w:rPr>
        <w:t>(Item 3)</w:t>
      </w:r>
    </w:p>
    <w:p w14:paraId="7BDB41F6" w14:textId="0CC1B30A" w:rsidR="00507E68" w:rsidRPr="0002485B" w:rsidRDefault="00507E68">
      <w:pPr>
        <w:rPr>
          <w:b/>
          <w:bCs/>
          <w:i/>
          <w:iCs/>
          <w:color w:val="64060D"/>
        </w:rPr>
      </w:pPr>
      <w:r>
        <w:rPr>
          <w:b/>
          <w:bCs/>
          <w:i/>
          <w:iCs/>
          <w:color w:val="64060D"/>
        </w:rPr>
        <w:t>Payment Method</w:t>
      </w:r>
      <w:r>
        <w:tab/>
      </w:r>
      <w:r>
        <w:tab/>
      </w:r>
      <w:r>
        <w:tab/>
      </w:r>
      <w:r>
        <w:tab/>
      </w:r>
      <w:r>
        <w:tab/>
      </w:r>
      <w:r>
        <w:tab/>
      </w:r>
      <w:r>
        <w:tab/>
      </w:r>
      <w:r>
        <w:tab/>
      </w:r>
    </w:p>
    <w:p w14:paraId="02086F95" w14:textId="7DFE457F" w:rsidR="00507E68" w:rsidRDefault="00507E68">
      <w:pPr>
        <w:pStyle w:val="Header"/>
        <w:tabs>
          <w:tab w:val="clear" w:pos="4513"/>
          <w:tab w:val="clear" w:pos="9026"/>
        </w:tabs>
      </w:pPr>
      <w:r>
        <w:t xml:space="preserve">Bank Transfer can be made to the following account stating </w:t>
      </w:r>
      <w:r>
        <w:rPr>
          <w:b/>
          <w:bCs/>
          <w:color w:val="64060D"/>
        </w:rPr>
        <w:t>“HQ Hire”</w:t>
      </w:r>
      <w:r>
        <w:t xml:space="preserve"> as the reference:</w:t>
      </w:r>
      <w:r>
        <w:tab/>
      </w:r>
      <w:r>
        <w:tab/>
      </w:r>
      <w:r>
        <w:tab/>
      </w:r>
    </w:p>
    <w:p w14:paraId="5409B863" w14:textId="77777777" w:rsidR="0002485B" w:rsidRDefault="0002485B">
      <w:pPr>
        <w:pStyle w:val="Header"/>
        <w:tabs>
          <w:tab w:val="clear" w:pos="4513"/>
          <w:tab w:val="clear" w:pos="9026"/>
        </w:tabs>
      </w:pPr>
    </w:p>
    <w:p w14:paraId="18AD4973" w14:textId="7A12DF52" w:rsidR="00507E68" w:rsidRDefault="00811ED0" w:rsidP="00811ED0">
      <w:pPr>
        <w:pStyle w:val="Header"/>
        <w:tabs>
          <w:tab w:val="clear" w:pos="4513"/>
          <w:tab w:val="clear" w:pos="9026"/>
        </w:tabs>
        <w:rPr>
          <w:b/>
          <w:bCs/>
          <w:color w:val="660033"/>
        </w:rPr>
      </w:pPr>
      <w:r>
        <w:rPr>
          <w:b/>
          <w:bCs/>
          <w:i/>
          <w:iCs/>
          <w:color w:val="64060D"/>
        </w:rPr>
        <w:t>82</w:t>
      </w:r>
      <w:r>
        <w:rPr>
          <w:b/>
          <w:bCs/>
          <w:i/>
          <w:iCs/>
          <w:color w:val="64060D"/>
          <w:vertAlign w:val="superscript"/>
        </w:rPr>
        <w:t>nd</w:t>
      </w:r>
      <w:r>
        <w:rPr>
          <w:b/>
          <w:bCs/>
          <w:i/>
          <w:iCs/>
          <w:color w:val="64060D"/>
        </w:rPr>
        <w:t xml:space="preserve"> St Bernadette Scout Group </w:t>
      </w:r>
      <w:r>
        <w:rPr>
          <w:b/>
          <w:bCs/>
          <w:i/>
          <w:iCs/>
          <w:color w:val="64060D"/>
        </w:rPr>
        <w:tab/>
      </w:r>
      <w:r w:rsidR="00507E68">
        <w:rPr>
          <w:b/>
          <w:bCs/>
          <w:color w:val="64060D"/>
        </w:rPr>
        <w:t>Account No: 01588342</w:t>
      </w:r>
      <w:r w:rsidR="00507E68">
        <w:t xml:space="preserve"> </w:t>
      </w:r>
      <w:r w:rsidR="00507E68">
        <w:rPr>
          <w:sz w:val="18"/>
        </w:rPr>
        <w:t>(Lloyds Bank)</w:t>
      </w:r>
      <w:r w:rsidR="00507E68">
        <w:tab/>
      </w:r>
      <w:r w:rsidR="00507E68">
        <w:rPr>
          <w:b/>
          <w:bCs/>
          <w:color w:val="64060D"/>
        </w:rPr>
        <w:t>Sort Code: 30-99-38</w:t>
      </w:r>
    </w:p>
    <w:p w14:paraId="0D8A3DEA" w14:textId="77777777" w:rsidR="009D19E7" w:rsidRDefault="009D19E7">
      <w:pPr>
        <w:rPr>
          <w:sz w:val="20"/>
        </w:rPr>
      </w:pPr>
    </w:p>
    <w:p w14:paraId="795F5E28" w14:textId="77777777" w:rsidR="00936435" w:rsidRDefault="00936435">
      <w:pPr>
        <w:rPr>
          <w:sz w:val="20"/>
        </w:rPr>
      </w:pPr>
    </w:p>
    <w:p w14:paraId="7EBFF92C" w14:textId="77777777" w:rsidR="00507E68" w:rsidRDefault="00507E68">
      <w:pPr>
        <w:rPr>
          <w:b/>
          <w:bCs/>
        </w:rPr>
      </w:pPr>
      <w:r>
        <w:rPr>
          <w:b/>
          <w:bCs/>
        </w:rPr>
        <w:t xml:space="preserve">Signed.......................................................................................  </w:t>
      </w:r>
      <w:r>
        <w:rPr>
          <w:b/>
          <w:bCs/>
        </w:rPr>
        <w:tab/>
        <w:t xml:space="preserve">        Date......................................</w:t>
      </w:r>
    </w:p>
    <w:p w14:paraId="25C6FF2D" w14:textId="77777777" w:rsidR="00507E68" w:rsidRDefault="00507E68"/>
    <w:p w14:paraId="5E38344B" w14:textId="77777777" w:rsidR="00507E68" w:rsidRDefault="00507E68">
      <w:pPr>
        <w:pStyle w:val="BodyText3"/>
      </w:pPr>
      <w:r>
        <w:t>On receipt of your Hire Agreement Form and deposit a receipt will be emailed to you, which will be your confirmation of your booking.</w:t>
      </w:r>
    </w:p>
    <w:p w14:paraId="2D3AFE02" w14:textId="77777777" w:rsidR="00507E68" w:rsidRDefault="00507E68">
      <w:pPr>
        <w:pStyle w:val="Heading1"/>
        <w:jc w:val="center"/>
        <w:rPr>
          <w:rFonts w:ascii="Calibri" w:hAnsi="Calibri" w:cs="Cambria"/>
          <w:b/>
          <w:bCs/>
          <w:color w:val="64060D"/>
          <w:sz w:val="28"/>
          <w:szCs w:val="28"/>
        </w:rPr>
      </w:pPr>
      <w:r>
        <w:rPr>
          <w:rFonts w:ascii="Calibri" w:hAnsi="Calibri" w:cs="Cambria"/>
          <w:b/>
          <w:bCs/>
          <w:color w:val="64060D"/>
          <w:sz w:val="28"/>
          <w:szCs w:val="28"/>
        </w:rPr>
        <w:lastRenderedPageBreak/>
        <w:t>IF YOU WANT TO GET YOUR DAMAGE/CLEANING DEPOSIT BACK</w:t>
      </w:r>
    </w:p>
    <w:p w14:paraId="4B2F679F" w14:textId="77777777" w:rsidR="00507E68" w:rsidRDefault="00507E68">
      <w:pPr>
        <w:jc w:val="center"/>
        <w:rPr>
          <w:color w:val="FF0000"/>
          <w:sz w:val="28"/>
          <w:szCs w:val="28"/>
        </w:rPr>
      </w:pPr>
    </w:p>
    <w:p w14:paraId="2EBC3F62" w14:textId="77777777" w:rsidR="009D23D3" w:rsidRDefault="00507E68">
      <w:pPr>
        <w:rPr>
          <w:color w:val="FF0000"/>
          <w:sz w:val="24"/>
          <w:szCs w:val="24"/>
        </w:rPr>
      </w:pPr>
      <w:r>
        <w:rPr>
          <w:rFonts w:cs="Cambria"/>
          <w:b/>
          <w:bCs/>
          <w:i/>
          <w:iCs/>
          <w:color w:val="64060D"/>
          <w:sz w:val="24"/>
          <w:szCs w:val="24"/>
          <w:u w:val="single"/>
        </w:rPr>
        <w:t>WE HATE WITHHOLDING THE DEPOSIT GIVEN TO US BY A HIRER</w:t>
      </w:r>
      <w:r>
        <w:rPr>
          <w:b/>
          <w:bCs/>
          <w:color w:val="4F81BD"/>
          <w:sz w:val="24"/>
          <w:szCs w:val="24"/>
        </w:rPr>
        <w:t>.</w:t>
      </w:r>
      <w:r>
        <w:rPr>
          <w:color w:val="FF0000"/>
          <w:sz w:val="24"/>
          <w:szCs w:val="24"/>
        </w:rPr>
        <w:t xml:space="preserve"> </w:t>
      </w:r>
    </w:p>
    <w:p w14:paraId="09336DDF" w14:textId="77777777" w:rsidR="00476D95" w:rsidRDefault="00476D95"/>
    <w:p w14:paraId="74A710E1" w14:textId="1681B618" w:rsidR="00507E68" w:rsidRDefault="009D23D3">
      <w:r>
        <w:t>So,</w:t>
      </w:r>
      <w:r w:rsidR="00507E68">
        <w:t xml:space="preserve"> we thought it would be both useful and fair to make it very clear what state we expect the Hall to be left in.</w:t>
      </w:r>
    </w:p>
    <w:p w14:paraId="483F8AF0" w14:textId="77777777" w:rsidR="00507E68" w:rsidRDefault="00507E68"/>
    <w:p w14:paraId="48C1F520" w14:textId="77777777" w:rsidR="00507E68" w:rsidRDefault="00507E68">
      <w:pPr>
        <w:pStyle w:val="Heading2"/>
        <w:rPr>
          <w:rFonts w:ascii="Calibri" w:hAnsi="Calibri"/>
          <w:color w:val="64060D"/>
          <w:sz w:val="22"/>
          <w:szCs w:val="22"/>
        </w:rPr>
      </w:pPr>
      <w:r>
        <w:rPr>
          <w:rFonts w:ascii="Calibri" w:hAnsi="Calibri"/>
          <w:color w:val="64060D"/>
          <w:sz w:val="22"/>
          <w:szCs w:val="22"/>
        </w:rPr>
        <w:t>Breakages</w:t>
      </w:r>
    </w:p>
    <w:p w14:paraId="53E5A198" w14:textId="2F4E1B47" w:rsidR="00507E68" w:rsidRDefault="00507E68">
      <w:r>
        <w:t>Any breakages MUST be reported to The Scout Group</w:t>
      </w:r>
      <w:r w:rsidR="007112C3">
        <w:t>.</w:t>
      </w:r>
      <w:r>
        <w:t xml:space="preserve"> </w:t>
      </w:r>
    </w:p>
    <w:p w14:paraId="2B751D4F" w14:textId="77777777" w:rsidR="00507E68" w:rsidRDefault="00507E68"/>
    <w:p w14:paraId="46F2386A" w14:textId="77777777" w:rsidR="00507E68" w:rsidRDefault="00507E68">
      <w:pPr>
        <w:pStyle w:val="Heading2"/>
        <w:rPr>
          <w:rFonts w:ascii="Calibri" w:hAnsi="Calibri"/>
          <w:color w:val="64060D"/>
          <w:sz w:val="22"/>
          <w:szCs w:val="22"/>
        </w:rPr>
      </w:pPr>
      <w:r>
        <w:rPr>
          <w:rFonts w:ascii="Calibri" w:hAnsi="Calibri"/>
          <w:color w:val="64060D"/>
          <w:sz w:val="22"/>
          <w:szCs w:val="22"/>
        </w:rPr>
        <w:t>Main Hall</w:t>
      </w:r>
    </w:p>
    <w:p w14:paraId="556B16BE" w14:textId="138C37CB" w:rsidR="00507E68" w:rsidRDefault="00507E68">
      <w:r>
        <w:t>Pick up any rubbish.  Sweep or mop Hall Floor as necessary</w:t>
      </w:r>
      <w:r w:rsidR="007112C3">
        <w:t>.</w:t>
      </w:r>
    </w:p>
    <w:p w14:paraId="085467DF" w14:textId="0545276A" w:rsidR="00507E68" w:rsidRDefault="00507E68">
      <w:r>
        <w:t xml:space="preserve">Chairs should be stacked where </w:t>
      </w:r>
      <w:r w:rsidR="009D23D3">
        <w:t>they were</w:t>
      </w:r>
      <w:r>
        <w:t xml:space="preserve"> found</w:t>
      </w:r>
      <w:r w:rsidR="007112C3">
        <w:t>.</w:t>
      </w:r>
    </w:p>
    <w:p w14:paraId="29217841" w14:textId="4905B79E" w:rsidR="00507E68" w:rsidRDefault="00507E68">
      <w:r>
        <w:t>Tables wiped down and left as they were found</w:t>
      </w:r>
      <w:r w:rsidR="007112C3">
        <w:t>.</w:t>
      </w:r>
    </w:p>
    <w:p w14:paraId="040F2FD5" w14:textId="77777777" w:rsidR="00507E68" w:rsidRDefault="00507E68"/>
    <w:p w14:paraId="55AAA62A" w14:textId="77777777" w:rsidR="00507E68" w:rsidRDefault="00507E68">
      <w:pPr>
        <w:pStyle w:val="Heading2"/>
        <w:rPr>
          <w:rFonts w:ascii="Calibri" w:hAnsi="Calibri"/>
          <w:color w:val="64060D"/>
          <w:sz w:val="22"/>
          <w:szCs w:val="22"/>
        </w:rPr>
      </w:pPr>
      <w:r>
        <w:rPr>
          <w:rFonts w:ascii="Calibri" w:hAnsi="Calibri"/>
          <w:color w:val="64060D"/>
          <w:sz w:val="22"/>
          <w:szCs w:val="22"/>
        </w:rPr>
        <w:t>Kitchen (if used)</w:t>
      </w:r>
    </w:p>
    <w:p w14:paraId="0EB58469" w14:textId="5A1D40DC" w:rsidR="00507E68" w:rsidRDefault="00507E68">
      <w:r>
        <w:t>Check / Clean Sink and Drainer</w:t>
      </w:r>
      <w:r w:rsidR="007112C3">
        <w:t>.</w:t>
      </w:r>
    </w:p>
    <w:p w14:paraId="64A559E1" w14:textId="7B620562" w:rsidR="00507E68" w:rsidRDefault="00507E68">
      <w:r>
        <w:t>Wipe down work surfaces, electric cooker and microwave</w:t>
      </w:r>
      <w:r w:rsidR="007112C3">
        <w:t>.</w:t>
      </w:r>
    </w:p>
    <w:p w14:paraId="3675ED3F" w14:textId="7A756A66" w:rsidR="00507E68" w:rsidRDefault="00507E68">
      <w:r>
        <w:t>Remove from premises any food brought into the Scout Hut including fridge items</w:t>
      </w:r>
      <w:r w:rsidR="007112C3">
        <w:t>.</w:t>
      </w:r>
    </w:p>
    <w:p w14:paraId="651B61ED" w14:textId="057FB72E" w:rsidR="00507E68" w:rsidRDefault="00507E68">
      <w:r>
        <w:t>Sweep or Mop floor as necessary</w:t>
      </w:r>
      <w:r w:rsidR="007112C3">
        <w:t>.</w:t>
      </w:r>
    </w:p>
    <w:p w14:paraId="6688AB58" w14:textId="0FA31763" w:rsidR="00507E68" w:rsidRDefault="00507E68">
      <w:r>
        <w:t> Wash up any used utensils and crockery and return to where found</w:t>
      </w:r>
      <w:r w:rsidR="007112C3">
        <w:t>.</w:t>
      </w:r>
    </w:p>
    <w:p w14:paraId="24223E8A" w14:textId="77777777" w:rsidR="00507E68" w:rsidRDefault="00507E68"/>
    <w:p w14:paraId="50C5F95E" w14:textId="77777777" w:rsidR="00507E68" w:rsidRDefault="00507E68">
      <w:pPr>
        <w:pStyle w:val="Heading2"/>
        <w:rPr>
          <w:rFonts w:ascii="Calibri" w:hAnsi="Calibri"/>
          <w:color w:val="64060D"/>
          <w:sz w:val="22"/>
          <w:szCs w:val="22"/>
        </w:rPr>
      </w:pPr>
      <w:r>
        <w:rPr>
          <w:rFonts w:ascii="Calibri" w:hAnsi="Calibri"/>
          <w:color w:val="64060D"/>
          <w:sz w:val="22"/>
          <w:szCs w:val="22"/>
        </w:rPr>
        <w:t>Toilets</w:t>
      </w:r>
    </w:p>
    <w:p w14:paraId="55FC5EB1" w14:textId="7EC4E2DD" w:rsidR="00507E68" w:rsidRDefault="00507E68">
      <w:r>
        <w:t>Check / Clean Sink &amp; Toilets</w:t>
      </w:r>
      <w:r w:rsidR="007112C3">
        <w:t>.</w:t>
      </w:r>
    </w:p>
    <w:p w14:paraId="4DC99A72" w14:textId="62403770" w:rsidR="00507E68" w:rsidRDefault="00507E68">
      <w:r>
        <w:t>Sweep or Mop floor if necessary</w:t>
      </w:r>
      <w:r w:rsidR="007112C3">
        <w:t>.</w:t>
      </w:r>
    </w:p>
    <w:p w14:paraId="4A36E1B4" w14:textId="77777777" w:rsidR="00507E68" w:rsidRDefault="00507E68"/>
    <w:p w14:paraId="367D8B83" w14:textId="77777777" w:rsidR="00507E68" w:rsidRDefault="00507E68">
      <w:pPr>
        <w:pStyle w:val="Heading2"/>
        <w:rPr>
          <w:rFonts w:ascii="Calibri" w:hAnsi="Calibri"/>
          <w:color w:val="64060D"/>
          <w:sz w:val="22"/>
          <w:szCs w:val="22"/>
        </w:rPr>
      </w:pPr>
      <w:r>
        <w:rPr>
          <w:rFonts w:ascii="Calibri" w:hAnsi="Calibri"/>
          <w:color w:val="64060D"/>
          <w:sz w:val="22"/>
          <w:szCs w:val="22"/>
        </w:rPr>
        <w:t>Entrance Hall</w:t>
      </w:r>
    </w:p>
    <w:p w14:paraId="095DE142" w14:textId="549BA6F7" w:rsidR="00507E68" w:rsidRDefault="00507E68">
      <w:r>
        <w:t>Pick up any litter on floor</w:t>
      </w:r>
      <w:r w:rsidR="007112C3">
        <w:t>.</w:t>
      </w:r>
    </w:p>
    <w:p w14:paraId="71974B15" w14:textId="7261456B" w:rsidR="00507E68" w:rsidRDefault="00507E68">
      <w:r>
        <w:t>Sweep floor area</w:t>
      </w:r>
      <w:r w:rsidR="007112C3">
        <w:t>.</w:t>
      </w:r>
    </w:p>
    <w:p w14:paraId="542867FA" w14:textId="77777777" w:rsidR="00507E68" w:rsidRDefault="00507E68"/>
    <w:p w14:paraId="2D29CBB2" w14:textId="77777777" w:rsidR="00507E68" w:rsidRDefault="00507E68">
      <w:pPr>
        <w:pStyle w:val="Heading2"/>
        <w:rPr>
          <w:rFonts w:ascii="Calibri" w:hAnsi="Calibri"/>
          <w:color w:val="64060D"/>
          <w:sz w:val="22"/>
          <w:szCs w:val="22"/>
        </w:rPr>
      </w:pPr>
      <w:r>
        <w:rPr>
          <w:rFonts w:ascii="Calibri" w:hAnsi="Calibri"/>
          <w:color w:val="64060D"/>
          <w:sz w:val="22"/>
          <w:szCs w:val="22"/>
        </w:rPr>
        <w:t>General</w:t>
      </w:r>
    </w:p>
    <w:p w14:paraId="37783864" w14:textId="18B10519" w:rsidR="00507E68" w:rsidRDefault="00507E68">
      <w:r>
        <w:t>Empty all rubbish bins</w:t>
      </w:r>
      <w:r w:rsidR="007112C3">
        <w:t>.</w:t>
      </w:r>
    </w:p>
    <w:p w14:paraId="1A182E2B" w14:textId="77777777" w:rsidR="00507E68" w:rsidRDefault="00507E68">
      <w:pPr>
        <w:rPr>
          <w:b/>
          <w:bCs/>
        </w:rPr>
      </w:pPr>
      <w:r>
        <w:rPr>
          <w:b/>
          <w:bCs/>
        </w:rPr>
        <w:t>Nothing must be stuck or pinned on the walls or ceiling as this will pull off the paint when removed!</w:t>
      </w:r>
    </w:p>
    <w:p w14:paraId="2CAFF94B" w14:textId="77777777" w:rsidR="00507E68" w:rsidRDefault="00507E68">
      <w:pPr>
        <w:rPr>
          <w:b/>
          <w:bCs/>
        </w:rPr>
      </w:pPr>
    </w:p>
    <w:p w14:paraId="75FB8BA2" w14:textId="77777777" w:rsidR="00507E68" w:rsidRDefault="00507E68">
      <w:pPr>
        <w:rPr>
          <w:b/>
          <w:bCs/>
        </w:rPr>
      </w:pPr>
    </w:p>
    <w:p w14:paraId="4E28BA70" w14:textId="77777777" w:rsidR="00507E68" w:rsidRDefault="00507E68">
      <w:pPr>
        <w:rPr>
          <w:b/>
          <w:bCs/>
          <w:color w:val="64060D"/>
        </w:rPr>
      </w:pPr>
      <w:r>
        <w:rPr>
          <w:b/>
          <w:bCs/>
          <w:color w:val="64060D"/>
        </w:rPr>
        <w:t>Outside</w:t>
      </w:r>
    </w:p>
    <w:p w14:paraId="0B854CCF" w14:textId="77777777" w:rsidR="00507E68" w:rsidRDefault="00507E68">
      <w:r>
        <w:t>Pick up any litter left in the car park area and around the hall by your guests.</w:t>
      </w:r>
    </w:p>
    <w:p w14:paraId="13E046D1" w14:textId="77777777" w:rsidR="00507E68" w:rsidRDefault="00507E68">
      <w:pPr>
        <w:rPr>
          <w:color w:val="000000"/>
        </w:rPr>
      </w:pPr>
      <w:r>
        <w:t>T</w:t>
      </w:r>
      <w:r>
        <w:rPr>
          <w:color w:val="000000"/>
        </w:rPr>
        <w:t>he Hirer undertakes to remove from the Scout Hall and its surrounds and dispose of any rubbish generated during the hire period.</w:t>
      </w:r>
    </w:p>
    <w:p w14:paraId="1E097A72" w14:textId="77777777" w:rsidR="00507E68" w:rsidRDefault="00507E68">
      <w:pPr>
        <w:rPr>
          <w:color w:val="000000"/>
        </w:rPr>
      </w:pPr>
    </w:p>
    <w:p w14:paraId="6CAB3BEE" w14:textId="77777777" w:rsidR="00507E68" w:rsidRDefault="00507E68">
      <w:pPr>
        <w:pStyle w:val="Heading2"/>
        <w:rPr>
          <w:rFonts w:ascii="Calibri" w:hAnsi="Calibri"/>
          <w:color w:val="64060D"/>
          <w:sz w:val="22"/>
          <w:szCs w:val="22"/>
        </w:rPr>
      </w:pPr>
      <w:r>
        <w:rPr>
          <w:rFonts w:ascii="Calibri" w:hAnsi="Calibri"/>
          <w:color w:val="64060D"/>
          <w:sz w:val="22"/>
          <w:szCs w:val="22"/>
        </w:rPr>
        <w:t>Security</w:t>
      </w:r>
    </w:p>
    <w:p w14:paraId="00271579" w14:textId="429EA6F5" w:rsidR="00507E68" w:rsidRDefault="00507E68">
      <w:r>
        <w:t>All doors and windows must be shut and secure. Alarm set. Main entrance door locked and tested. Main gates locked. Keys returned promptly to The Scout Group</w:t>
      </w:r>
      <w:r w:rsidR="00422A73">
        <w:t>.</w:t>
      </w:r>
    </w:p>
    <w:p w14:paraId="766F67BE" w14:textId="77777777" w:rsidR="00507E68" w:rsidRDefault="00507E68">
      <w:pPr>
        <w:rPr>
          <w:rFonts w:ascii="Times New Roman" w:hAnsi="Times New Roman"/>
        </w:rPr>
      </w:pPr>
    </w:p>
    <w:p w14:paraId="2AEBEB59" w14:textId="77777777" w:rsidR="00507E68" w:rsidRDefault="00507E68">
      <w:pPr>
        <w:pStyle w:val="ListParagraph"/>
        <w:jc w:val="center"/>
        <w:rPr>
          <w:rFonts w:ascii="Times New Roman" w:hAnsi="Times New Roman"/>
        </w:rPr>
      </w:pPr>
    </w:p>
    <w:sectPr w:rsidR="00507E68" w:rsidSect="00616F38">
      <w:footerReference w:type="default" r:id="rId10"/>
      <w:pgSz w:w="11906" w:h="16838"/>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A6F58" w14:textId="77777777" w:rsidR="000D69F9" w:rsidRDefault="000D69F9">
      <w:pPr>
        <w:rPr>
          <w:rFonts w:ascii="Times New Roman" w:hAnsi="Times New Roman"/>
        </w:rPr>
      </w:pPr>
      <w:r>
        <w:rPr>
          <w:rFonts w:ascii="Times New Roman" w:hAnsi="Times New Roman"/>
        </w:rPr>
        <w:separator/>
      </w:r>
    </w:p>
  </w:endnote>
  <w:endnote w:type="continuationSeparator" w:id="0">
    <w:p w14:paraId="204F2C0E" w14:textId="77777777" w:rsidR="000D69F9" w:rsidRDefault="000D69F9">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9853F" w14:textId="5432BD0F" w:rsidR="00507E68" w:rsidRDefault="00476D95">
    <w:pPr>
      <w:pStyle w:val="Footer"/>
      <w:pBdr>
        <w:top w:val="thinThickSmallGap" w:sz="24" w:space="1" w:color="622423"/>
      </w:pBdr>
      <w:tabs>
        <w:tab w:val="clear" w:pos="4513"/>
        <w:tab w:val="clear" w:pos="9026"/>
        <w:tab w:val="right" w:pos="9638"/>
      </w:tabs>
      <w:rPr>
        <w:rFonts w:ascii="Times New Roman" w:hAnsi="Times New Roman"/>
        <w:b/>
        <w:bCs/>
        <w:color w:val="68060D"/>
      </w:rPr>
    </w:pPr>
    <w:r>
      <w:rPr>
        <w:b/>
        <w:bCs/>
        <w:color w:val="68060D"/>
      </w:rPr>
      <w:t>April</w:t>
    </w:r>
    <w:r w:rsidR="00951477">
      <w:rPr>
        <w:b/>
        <w:bCs/>
        <w:color w:val="68060D"/>
      </w:rPr>
      <w:t xml:space="preserve"> 202</w:t>
    </w:r>
    <w:r>
      <w:rPr>
        <w:b/>
        <w:bCs/>
        <w:color w:val="68060D"/>
      </w:rPr>
      <w:t>5</w:t>
    </w:r>
    <w:r w:rsidR="00507E68">
      <w:rPr>
        <w:b/>
        <w:bCs/>
        <w:color w:val="68060D"/>
      </w:rPr>
      <w:t xml:space="preserve">.            </w:t>
    </w:r>
    <w:r w:rsidR="00507E68">
      <w:rPr>
        <w:b/>
        <w:bCs/>
        <w:color w:val="68060D"/>
        <w:sz w:val="18"/>
        <w:szCs w:val="18"/>
      </w:rPr>
      <w:t>The Scout Group reserves the right to amend the conditions and booking at any time</w:t>
    </w:r>
    <w:r w:rsidR="00507E68">
      <w:rPr>
        <w:rFonts w:ascii="Times New Roman" w:hAnsi="Times New Roman"/>
        <w:b/>
        <w:bCs/>
        <w:color w:val="68060D"/>
      </w:rPr>
      <w:tab/>
    </w:r>
    <w:r w:rsidR="00507E68">
      <w:rPr>
        <w:b/>
        <w:bCs/>
        <w:color w:val="68060D"/>
      </w:rPr>
      <w:t xml:space="preserve">Page </w:t>
    </w:r>
    <w:r w:rsidR="00507E68">
      <w:rPr>
        <w:b/>
        <w:bCs/>
        <w:color w:val="68060D"/>
      </w:rPr>
      <w:fldChar w:fldCharType="begin"/>
    </w:r>
    <w:r w:rsidR="00507E68">
      <w:rPr>
        <w:b/>
        <w:bCs/>
        <w:color w:val="68060D"/>
      </w:rPr>
      <w:instrText xml:space="preserve"> PAGE   \* MERGEFORMAT </w:instrText>
    </w:r>
    <w:r w:rsidR="00507E68">
      <w:rPr>
        <w:b/>
        <w:bCs/>
        <w:color w:val="68060D"/>
      </w:rPr>
      <w:fldChar w:fldCharType="separate"/>
    </w:r>
    <w:r w:rsidR="00507E68">
      <w:rPr>
        <w:b/>
        <w:bCs/>
        <w:noProof/>
        <w:color w:val="68060D"/>
      </w:rPr>
      <w:t>4</w:t>
    </w:r>
    <w:r w:rsidR="00507E68">
      <w:rPr>
        <w:b/>
        <w:bCs/>
        <w:color w:val="68060D"/>
      </w:rPr>
      <w:fldChar w:fldCharType="end"/>
    </w:r>
  </w:p>
  <w:p w14:paraId="6179A17E" w14:textId="77777777" w:rsidR="00507E68" w:rsidRDefault="00507E68">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931AA" w14:textId="77777777" w:rsidR="000D69F9" w:rsidRDefault="000D69F9">
      <w:pPr>
        <w:rPr>
          <w:rFonts w:ascii="Times New Roman" w:hAnsi="Times New Roman"/>
        </w:rPr>
      </w:pPr>
      <w:r>
        <w:rPr>
          <w:rFonts w:ascii="Times New Roman" w:hAnsi="Times New Roman"/>
        </w:rPr>
        <w:separator/>
      </w:r>
    </w:p>
  </w:footnote>
  <w:footnote w:type="continuationSeparator" w:id="0">
    <w:p w14:paraId="3C191584" w14:textId="77777777" w:rsidR="000D69F9" w:rsidRDefault="000D69F9">
      <w:pPr>
        <w:rPr>
          <w:rFonts w:ascii="Times New Roman" w:hAnsi="Times New Roman"/>
        </w:rPr>
      </w:pPr>
      <w:r>
        <w:rPr>
          <w:rFonts w:ascii="Times New Roman" w:hAnsi="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9770A"/>
    <w:multiLevelType w:val="hybridMultilevel"/>
    <w:tmpl w:val="CF36C656"/>
    <w:lvl w:ilvl="0" w:tplc="1166FA7A">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903E55"/>
    <w:multiLevelType w:val="hybridMultilevel"/>
    <w:tmpl w:val="70667994"/>
    <w:lvl w:ilvl="0" w:tplc="0809000F">
      <w:start w:val="1"/>
      <w:numFmt w:val="decimal"/>
      <w:lvlText w:val="%1."/>
      <w:lvlJc w:val="left"/>
      <w:pPr>
        <w:ind w:left="360" w:hanging="360"/>
      </w:pPr>
      <w:rPr>
        <w:rFonts w:ascii="Times New Roman" w:hAnsi="Times New Roman" w:cs="Times New Roman" w:hint="default"/>
      </w:rPr>
    </w:lvl>
    <w:lvl w:ilvl="1" w:tplc="08090019">
      <w:start w:val="1"/>
      <w:numFmt w:val="lowerLetter"/>
      <w:lvlText w:val="%2."/>
      <w:lvlJc w:val="left"/>
      <w:pPr>
        <w:ind w:left="1080" w:hanging="360"/>
      </w:pPr>
      <w:rPr>
        <w:rFonts w:ascii="Times New Roman" w:hAnsi="Times New Roman" w:cs="Times New Roman"/>
      </w:rPr>
    </w:lvl>
    <w:lvl w:ilvl="2" w:tplc="0809001B">
      <w:start w:val="1"/>
      <w:numFmt w:val="lowerRoman"/>
      <w:lvlText w:val="%3."/>
      <w:lvlJc w:val="right"/>
      <w:pPr>
        <w:ind w:left="1800" w:hanging="180"/>
      </w:pPr>
      <w:rPr>
        <w:rFonts w:ascii="Times New Roman" w:hAnsi="Times New Roman" w:cs="Times New Roman"/>
      </w:rPr>
    </w:lvl>
    <w:lvl w:ilvl="3" w:tplc="0809000F">
      <w:start w:val="1"/>
      <w:numFmt w:val="decimal"/>
      <w:lvlText w:val="%4."/>
      <w:lvlJc w:val="left"/>
      <w:pPr>
        <w:ind w:left="2520" w:hanging="360"/>
      </w:pPr>
      <w:rPr>
        <w:rFonts w:ascii="Times New Roman" w:hAnsi="Times New Roman" w:cs="Times New Roman"/>
      </w:rPr>
    </w:lvl>
    <w:lvl w:ilvl="4" w:tplc="08090019">
      <w:start w:val="1"/>
      <w:numFmt w:val="lowerLetter"/>
      <w:lvlText w:val="%5."/>
      <w:lvlJc w:val="left"/>
      <w:pPr>
        <w:ind w:left="3240" w:hanging="360"/>
      </w:pPr>
      <w:rPr>
        <w:rFonts w:ascii="Times New Roman" w:hAnsi="Times New Roman" w:cs="Times New Roman"/>
      </w:rPr>
    </w:lvl>
    <w:lvl w:ilvl="5" w:tplc="0809001B">
      <w:start w:val="1"/>
      <w:numFmt w:val="lowerRoman"/>
      <w:lvlText w:val="%6."/>
      <w:lvlJc w:val="right"/>
      <w:pPr>
        <w:ind w:left="3960" w:hanging="180"/>
      </w:pPr>
      <w:rPr>
        <w:rFonts w:ascii="Times New Roman" w:hAnsi="Times New Roman" w:cs="Times New Roman"/>
      </w:rPr>
    </w:lvl>
    <w:lvl w:ilvl="6" w:tplc="0809000F">
      <w:start w:val="1"/>
      <w:numFmt w:val="decimal"/>
      <w:lvlText w:val="%7."/>
      <w:lvlJc w:val="left"/>
      <w:pPr>
        <w:ind w:left="4680" w:hanging="360"/>
      </w:pPr>
      <w:rPr>
        <w:rFonts w:ascii="Times New Roman" w:hAnsi="Times New Roman" w:cs="Times New Roman"/>
      </w:rPr>
    </w:lvl>
    <w:lvl w:ilvl="7" w:tplc="08090019">
      <w:start w:val="1"/>
      <w:numFmt w:val="lowerLetter"/>
      <w:lvlText w:val="%8."/>
      <w:lvlJc w:val="left"/>
      <w:pPr>
        <w:ind w:left="5400" w:hanging="360"/>
      </w:pPr>
      <w:rPr>
        <w:rFonts w:ascii="Times New Roman" w:hAnsi="Times New Roman" w:cs="Times New Roman"/>
      </w:rPr>
    </w:lvl>
    <w:lvl w:ilvl="8" w:tplc="0809001B">
      <w:start w:val="1"/>
      <w:numFmt w:val="lowerRoman"/>
      <w:lvlText w:val="%9."/>
      <w:lvlJc w:val="right"/>
      <w:pPr>
        <w:ind w:left="6120" w:hanging="180"/>
      </w:pPr>
      <w:rPr>
        <w:rFonts w:ascii="Times New Roman" w:hAnsi="Times New Roman" w:cs="Times New Roman"/>
      </w:rPr>
    </w:lvl>
  </w:abstractNum>
  <w:num w:numId="1" w16cid:durableId="154882013">
    <w:abstractNumId w:val="1"/>
  </w:num>
  <w:num w:numId="2" w16cid:durableId="2054034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84E"/>
    <w:rsid w:val="0002485B"/>
    <w:rsid w:val="00080761"/>
    <w:rsid w:val="000A63FB"/>
    <w:rsid w:val="000B5DD6"/>
    <w:rsid w:val="000D69F9"/>
    <w:rsid w:val="000F57DE"/>
    <w:rsid w:val="001B5B3A"/>
    <w:rsid w:val="0035130B"/>
    <w:rsid w:val="0040176D"/>
    <w:rsid w:val="00422A73"/>
    <w:rsid w:val="00476D95"/>
    <w:rsid w:val="00492531"/>
    <w:rsid w:val="004B184E"/>
    <w:rsid w:val="00507E68"/>
    <w:rsid w:val="00616F38"/>
    <w:rsid w:val="007112C3"/>
    <w:rsid w:val="007C4289"/>
    <w:rsid w:val="00811ED0"/>
    <w:rsid w:val="00936435"/>
    <w:rsid w:val="00951477"/>
    <w:rsid w:val="00983D2B"/>
    <w:rsid w:val="009C4E11"/>
    <w:rsid w:val="009D19E7"/>
    <w:rsid w:val="009D23D3"/>
    <w:rsid w:val="009E2A71"/>
    <w:rsid w:val="00C13E7F"/>
    <w:rsid w:val="00CB49EC"/>
    <w:rsid w:val="00CE4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50EF6"/>
  <w15:chartTrackingRefBased/>
  <w15:docId w15:val="{2F80F78D-A636-4ED5-AFEA-4563AE6C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Calibri"/>
      <w:sz w:val="22"/>
      <w:szCs w:val="22"/>
      <w:lang w:eastAsia="en-US"/>
    </w:rPr>
  </w:style>
  <w:style w:type="paragraph" w:styleId="Heading1">
    <w:name w:val="heading 1"/>
    <w:basedOn w:val="Normal"/>
    <w:next w:val="Normal"/>
    <w:qFormat/>
    <w:pPr>
      <w:keepNext/>
      <w:outlineLvl w:val="0"/>
    </w:pPr>
    <w:rPr>
      <w:rFonts w:ascii="Arial" w:hAnsi="Arial" w:cs="Arial"/>
      <w:sz w:val="40"/>
      <w:szCs w:val="40"/>
      <w:lang w:val="en-US"/>
    </w:rPr>
  </w:style>
  <w:style w:type="paragraph" w:styleId="Heading2">
    <w:name w:val="heading 2"/>
    <w:basedOn w:val="Normal"/>
    <w:next w:val="Normal"/>
    <w:qFormat/>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qFormat/>
    <w:pPr>
      <w:keepNext/>
      <w:jc w:val="center"/>
      <w:outlineLvl w:val="2"/>
    </w:pPr>
    <w:rPr>
      <w:rFonts w:ascii="Arial" w:hAnsi="Arial" w:cs="Arial"/>
      <w:b/>
      <w:bCs/>
      <w:sz w:val="28"/>
      <w:szCs w:val="28"/>
      <w:u w:val="single"/>
      <w:lang w:val="en-US"/>
    </w:rPr>
  </w:style>
  <w:style w:type="paragraph" w:styleId="Heading4">
    <w:name w:val="heading 4"/>
    <w:basedOn w:val="Normal"/>
    <w:next w:val="Normal"/>
    <w:qFormat/>
    <w:pPr>
      <w:keepNext/>
      <w:keepLines/>
      <w:spacing w:before="200"/>
      <w:outlineLvl w:val="3"/>
    </w:pPr>
    <w:rPr>
      <w:rFonts w:ascii="Cambria" w:hAnsi="Cambria" w:cs="Cambria"/>
      <w:b/>
      <w:bCs/>
      <w:i/>
      <w:iCs/>
      <w:color w:val="4F81BD"/>
    </w:rPr>
  </w:style>
  <w:style w:type="paragraph" w:styleId="Heading5">
    <w:name w:val="heading 5"/>
    <w:basedOn w:val="Normal"/>
    <w:next w:val="Normal"/>
    <w:qFormat/>
    <w:pPr>
      <w:keepNext/>
      <w:keepLines/>
      <w:spacing w:before="200"/>
      <w:outlineLvl w:val="4"/>
    </w:pPr>
    <w:rPr>
      <w:rFonts w:ascii="Cambria" w:hAnsi="Cambria" w:cs="Cambria"/>
    </w:rPr>
  </w:style>
  <w:style w:type="paragraph" w:styleId="Heading6">
    <w:name w:val="heading 6"/>
    <w:basedOn w:val="Normal"/>
    <w:next w:val="Normal"/>
    <w:qFormat/>
    <w:pPr>
      <w:keepNext/>
      <w:keepLines/>
      <w:spacing w:before="200"/>
      <w:outlineLvl w:val="5"/>
    </w:pPr>
    <w:rPr>
      <w:rFonts w:ascii="Cambria" w:hAnsi="Cambria" w:cs="Cambria"/>
      <w:i/>
      <w:iCs/>
    </w:rPr>
  </w:style>
  <w:style w:type="paragraph" w:styleId="Heading7">
    <w:name w:val="heading 7"/>
    <w:basedOn w:val="Normal"/>
    <w:next w:val="Normal"/>
    <w:qFormat/>
    <w:pPr>
      <w:keepNext/>
      <w:outlineLvl w:val="6"/>
    </w:pPr>
    <w:rPr>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jc w:val="center"/>
      <w:outlineLvl w:val="8"/>
    </w:pPr>
    <w:rPr>
      <w:b/>
      <w:bCs/>
      <w:color w:val="4F81BD"/>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Arial" w:hAnsi="Arial" w:cs="Arial"/>
      <w:sz w:val="20"/>
      <w:szCs w:val="20"/>
      <w:lang w:val="en-US" w:eastAsia="x-none"/>
    </w:rPr>
  </w:style>
  <w:style w:type="character" w:customStyle="1" w:styleId="Heading2Char">
    <w:name w:val="Heading 2 Char"/>
    <w:rPr>
      <w:rFonts w:ascii="Cambria" w:hAnsi="Cambria" w:cs="Cambria"/>
      <w:b/>
      <w:bCs/>
      <w:color w:val="4F81BD"/>
      <w:sz w:val="26"/>
      <w:szCs w:val="26"/>
    </w:rPr>
  </w:style>
  <w:style w:type="character" w:customStyle="1" w:styleId="Heading3Char">
    <w:name w:val="Heading 3 Char"/>
    <w:rPr>
      <w:rFonts w:ascii="Arial" w:hAnsi="Arial" w:cs="Arial"/>
      <w:b/>
      <w:bCs/>
      <w:sz w:val="20"/>
      <w:szCs w:val="20"/>
      <w:u w:val="single"/>
      <w:lang w:val="en-US" w:eastAsia="x-none"/>
    </w:rPr>
  </w:style>
  <w:style w:type="character" w:customStyle="1" w:styleId="Heading4Char">
    <w:name w:val="Heading 4 Char"/>
    <w:rPr>
      <w:rFonts w:ascii="Cambria" w:hAnsi="Cambria" w:cs="Cambria"/>
      <w:b/>
      <w:bCs/>
      <w:i/>
      <w:iCs/>
      <w:color w:val="4F81BD"/>
    </w:rPr>
  </w:style>
  <w:style w:type="character" w:customStyle="1" w:styleId="Heading5Char">
    <w:name w:val="Heading 5 Char"/>
    <w:rPr>
      <w:rFonts w:ascii="Cambria" w:hAnsi="Cambria" w:cs="Cambria"/>
      <w:color w:val="auto"/>
    </w:rPr>
  </w:style>
  <w:style w:type="character" w:customStyle="1" w:styleId="Heading6Char">
    <w:name w:val="Heading 6 Char"/>
    <w:rPr>
      <w:rFonts w:ascii="Cambria" w:hAnsi="Cambria" w:cs="Cambria"/>
      <w:i/>
      <w:iCs/>
      <w:color w:val="auto"/>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ListParagraph">
    <w:name w:val="List Paragraph"/>
    <w:basedOn w:val="Normal"/>
    <w:qFormat/>
    <w:pPr>
      <w:ind w:left="720"/>
    </w:pPr>
  </w:style>
  <w:style w:type="paragraph" w:styleId="BodyText">
    <w:name w:val="Body Text"/>
    <w:basedOn w:val="Normal"/>
    <w:semiHidden/>
    <w:rPr>
      <w:rFonts w:ascii="Arial" w:hAnsi="Arial" w:cs="Arial"/>
      <w:lang w:val="en-US"/>
    </w:rPr>
  </w:style>
  <w:style w:type="character" w:customStyle="1" w:styleId="BodyTextChar">
    <w:name w:val="Body Text Char"/>
    <w:rPr>
      <w:rFonts w:ascii="Arial" w:hAnsi="Arial" w:cs="Arial"/>
      <w:sz w:val="20"/>
      <w:szCs w:val="20"/>
      <w:lang w:val="en-US" w:eastAsia="x-none"/>
    </w:rPr>
  </w:style>
  <w:style w:type="paragraph" w:styleId="Header">
    <w:name w:val="header"/>
    <w:basedOn w:val="Normal"/>
    <w:semiHidden/>
    <w:pPr>
      <w:tabs>
        <w:tab w:val="center" w:pos="4513"/>
        <w:tab w:val="right" w:pos="9026"/>
      </w:tabs>
    </w:pPr>
  </w:style>
  <w:style w:type="character" w:customStyle="1" w:styleId="HeaderChar">
    <w:name w:val="Header Char"/>
    <w:rPr>
      <w:rFonts w:ascii="Times New Roman" w:hAnsi="Times New Roman" w:cs="Times New Roman"/>
    </w:rPr>
  </w:style>
  <w:style w:type="paragraph" w:styleId="Footer">
    <w:name w:val="footer"/>
    <w:basedOn w:val="Normal"/>
    <w:semiHidden/>
    <w:pPr>
      <w:tabs>
        <w:tab w:val="center" w:pos="4513"/>
        <w:tab w:val="right" w:pos="9026"/>
      </w:tabs>
    </w:pPr>
  </w:style>
  <w:style w:type="character" w:customStyle="1" w:styleId="FooterChar">
    <w:name w:val="Footer Char"/>
    <w:rPr>
      <w:rFonts w:ascii="Times New Roman" w:hAnsi="Times New Roman" w:cs="Times New Roman"/>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2">
    <w:name w:val="Body Text 2"/>
    <w:basedOn w:val="Normal"/>
    <w:semiHidden/>
    <w:pPr>
      <w:jc w:val="center"/>
    </w:pPr>
    <w:rPr>
      <w:b/>
      <w:bCs/>
      <w:sz w:val="20"/>
    </w:rPr>
  </w:style>
  <w:style w:type="paragraph" w:styleId="BodyText3">
    <w:name w:val="Body Text 3"/>
    <w:basedOn w:val="Normal"/>
    <w:semiHidden/>
    <w:pPr>
      <w:jc w:val="center"/>
    </w:pPr>
    <w:rPr>
      <w:b/>
      <w:bCs/>
      <w:color w:val="68060D"/>
    </w:rPr>
  </w:style>
  <w:style w:type="character" w:styleId="UnresolvedMention">
    <w:name w:val="Unresolved Mention"/>
    <w:basedOn w:val="DefaultParagraphFont"/>
    <w:uiPriority w:val="99"/>
    <w:semiHidden/>
    <w:unhideWhenUsed/>
    <w:rsid w:val="00616F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82ndscouts.org.uk/hire-of-hq"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4</Pages>
  <Words>1246</Words>
  <Characters>6351</Characters>
  <Application>Microsoft Office Word</Application>
  <DocSecurity>0</DocSecurity>
  <Lines>226</Lines>
  <Paragraphs>128</Paragraphs>
  <ScaleCrop>false</ScaleCrop>
  <HeadingPairs>
    <vt:vector size="2" baseType="variant">
      <vt:variant>
        <vt:lpstr>Title</vt:lpstr>
      </vt:variant>
      <vt:variant>
        <vt:i4>1</vt:i4>
      </vt:variant>
    </vt:vector>
  </HeadingPairs>
  <TitlesOfParts>
    <vt:vector size="1" baseType="lpstr">
      <vt:lpstr>82nd BRISTOL SCOUT GROUP</vt:lpstr>
    </vt:vector>
  </TitlesOfParts>
  <Company>Seetru Limited</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82nd BRISTOL SCOUT GROUP</dc:title>
  <dc:subject/>
  <dc:creator>Steve</dc:creator>
  <cp:keywords/>
  <cp:lastModifiedBy>Steve Williams</cp:lastModifiedBy>
  <cp:revision>13</cp:revision>
  <cp:lastPrinted>2023-06-09T08:27:00Z</cp:lastPrinted>
  <dcterms:created xsi:type="dcterms:W3CDTF">2022-07-12T14:51:00Z</dcterms:created>
  <dcterms:modified xsi:type="dcterms:W3CDTF">2025-10-14T14:37:00Z</dcterms:modified>
</cp:coreProperties>
</file>